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B768" w14:textId="77777777" w:rsidR="005E2C41" w:rsidRPr="009A06B0" w:rsidRDefault="005E2C41" w:rsidP="005E2C41">
      <w:pPr>
        <w:jc w:val="center"/>
        <w:rPr>
          <w:b/>
        </w:rPr>
      </w:pPr>
      <w:r w:rsidRPr="009A06B0">
        <w:rPr>
          <w:b/>
        </w:rPr>
        <w:t>BK TECHNOLOGIES CORPORATION</w:t>
      </w:r>
    </w:p>
    <w:p w14:paraId="28DAF148" w14:textId="77777777" w:rsidR="005E2C41" w:rsidRDefault="005E2C41" w:rsidP="005E2C41">
      <w:pPr>
        <w:keepNext/>
        <w:widowControl w:val="0"/>
        <w:jc w:val="center"/>
        <w:rPr>
          <w:b/>
          <w:szCs w:val="20"/>
        </w:rPr>
      </w:pPr>
      <w:r>
        <w:rPr>
          <w:b/>
          <w:szCs w:val="20"/>
        </w:rPr>
        <w:t>Condensed Consolidated Balance Sheets</w:t>
      </w:r>
    </w:p>
    <w:p w14:paraId="72671FF2" w14:textId="77777777" w:rsidR="005E2C41" w:rsidRDefault="005E2C41" w:rsidP="005E2C41">
      <w:pPr>
        <w:widowControl w:val="0"/>
        <w:spacing w:after="240"/>
        <w:jc w:val="center"/>
        <w:rPr>
          <w:b/>
          <w:szCs w:val="20"/>
        </w:rPr>
      </w:pPr>
      <w:r>
        <w:rPr>
          <w:szCs w:val="20"/>
        </w:rPr>
        <w:t>(</w:t>
      </w:r>
      <w:r>
        <w:rPr>
          <w:i/>
          <w:szCs w:val="20"/>
        </w:rPr>
        <w:t xml:space="preserve">In thousands, except share data) </w:t>
      </w:r>
    </w:p>
    <w:tbl>
      <w:tblPr>
        <w:tblW w:w="10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31"/>
        <w:gridCol w:w="178"/>
        <w:gridCol w:w="1372"/>
        <w:gridCol w:w="223"/>
        <w:gridCol w:w="211"/>
        <w:gridCol w:w="1473"/>
      </w:tblGrid>
      <w:tr w:rsidR="005E2C41" w:rsidRPr="00162ABB" w14:paraId="69D1F30B" w14:textId="77777777" w:rsidTr="00D170E6">
        <w:trPr>
          <w:cantSplit/>
          <w:trHeight w:val="87"/>
          <w:jc w:val="center"/>
        </w:trPr>
        <w:tc>
          <w:tcPr>
            <w:tcW w:w="7386" w:type="dxa"/>
            <w:noWrap/>
            <w:vAlign w:val="bottom"/>
          </w:tcPr>
          <w:p w14:paraId="794185BA" w14:textId="77777777" w:rsidR="005E2C41" w:rsidRPr="00162ABB" w:rsidRDefault="005E2C41" w:rsidP="00D170E6">
            <w:pPr>
              <w:ind w:left="120" w:hanging="12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61B42E13" w14:textId="77777777" w:rsidR="005E2C41" w:rsidRPr="00162ABB" w:rsidRDefault="005E2C41" w:rsidP="00D170E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auto"/>
            </w:tcBorders>
            <w:vAlign w:val="bottom"/>
          </w:tcPr>
          <w:p w14:paraId="58587255" w14:textId="77777777" w:rsidR="005E2C41" w:rsidRPr="00162ABB" w:rsidRDefault="005E2C41" w:rsidP="00D170E6">
            <w:pPr>
              <w:jc w:val="center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September 30, 2021</w:t>
            </w:r>
          </w:p>
        </w:tc>
        <w:tc>
          <w:tcPr>
            <w:tcW w:w="266" w:type="dxa"/>
            <w:vAlign w:val="bottom"/>
          </w:tcPr>
          <w:p w14:paraId="54270224" w14:textId="77777777" w:rsidR="005E2C41" w:rsidRPr="00162ABB" w:rsidRDefault="005E2C41" w:rsidP="00D170E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tcBorders>
              <w:bottom w:val="single" w:sz="12" w:space="0" w:color="auto"/>
            </w:tcBorders>
            <w:vAlign w:val="bottom"/>
          </w:tcPr>
          <w:p w14:paraId="778A020E" w14:textId="77777777" w:rsidR="005E2C41" w:rsidRDefault="005E2C41" w:rsidP="00D170E6">
            <w:pPr>
              <w:jc w:val="center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December 31,</w:t>
            </w:r>
          </w:p>
          <w:p w14:paraId="047DD145" w14:textId="77777777" w:rsidR="005E2C41" w:rsidRPr="00162ABB" w:rsidRDefault="005E2C41" w:rsidP="00D170E6">
            <w:pPr>
              <w:jc w:val="center"/>
              <w:rPr>
                <w:b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 xml:space="preserve"> 2020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162ABB">
              <w:rPr>
                <w:bCs/>
                <w:sz w:val="19"/>
                <w:szCs w:val="19"/>
              </w:rPr>
              <w:t>*</w:t>
            </w:r>
          </w:p>
        </w:tc>
      </w:tr>
      <w:tr w:rsidR="005E2C41" w:rsidRPr="00162ABB" w14:paraId="20CF1B8E" w14:textId="77777777" w:rsidTr="00D170E6">
        <w:trPr>
          <w:cantSplit/>
          <w:trHeight w:val="260"/>
          <w:jc w:val="center"/>
        </w:trPr>
        <w:tc>
          <w:tcPr>
            <w:tcW w:w="7386" w:type="dxa"/>
            <w:noWrap/>
          </w:tcPr>
          <w:p w14:paraId="3665E8EE" w14:textId="77777777" w:rsidR="005E2C41" w:rsidRPr="00162ABB" w:rsidRDefault="005E2C41" w:rsidP="00D170E6">
            <w:pPr>
              <w:pStyle w:val="SubTitleBL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36" w:type="dxa"/>
          </w:tcPr>
          <w:p w14:paraId="7EA5B691" w14:textId="77777777" w:rsidR="005E2C41" w:rsidRPr="00162ABB" w:rsidRDefault="005E2C41" w:rsidP="00D170E6">
            <w:pPr>
              <w:pStyle w:val="SubTitleBL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</w:tcBorders>
          </w:tcPr>
          <w:p w14:paraId="3659DD26" w14:textId="77777777" w:rsidR="005E2C41" w:rsidRPr="00162ABB" w:rsidRDefault="005E2C41" w:rsidP="00D170E6">
            <w:pPr>
              <w:widowControl w:val="0"/>
              <w:jc w:val="center"/>
              <w:rPr>
                <w:sz w:val="19"/>
                <w:szCs w:val="19"/>
              </w:rPr>
            </w:pPr>
            <w:r w:rsidRPr="00162ABB">
              <w:rPr>
                <w:i/>
                <w:sz w:val="19"/>
                <w:szCs w:val="19"/>
              </w:rPr>
              <w:t>(Unaudited)</w:t>
            </w:r>
          </w:p>
        </w:tc>
        <w:tc>
          <w:tcPr>
            <w:tcW w:w="266" w:type="dxa"/>
          </w:tcPr>
          <w:p w14:paraId="3085DA0A" w14:textId="77777777" w:rsidR="005E2C41" w:rsidRPr="00162ABB" w:rsidRDefault="005E2C41" w:rsidP="00D170E6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</w:tcPr>
          <w:p w14:paraId="1A0A864E" w14:textId="77777777" w:rsidR="005E2C41" w:rsidRPr="00162ABB" w:rsidRDefault="005E2C41" w:rsidP="00D170E6">
            <w:pPr>
              <w:jc w:val="center"/>
              <w:rPr>
                <w:sz w:val="19"/>
                <w:szCs w:val="19"/>
              </w:rPr>
            </w:pPr>
          </w:p>
        </w:tc>
      </w:tr>
      <w:tr w:rsidR="005E2C41" w:rsidRPr="00162ABB" w14:paraId="07CC09D4" w14:textId="77777777" w:rsidTr="00D170E6">
        <w:trPr>
          <w:cantSplit/>
          <w:trHeight w:val="162"/>
          <w:jc w:val="center"/>
        </w:trPr>
        <w:tc>
          <w:tcPr>
            <w:tcW w:w="7386" w:type="dxa"/>
            <w:noWrap/>
            <w:vAlign w:val="bottom"/>
          </w:tcPr>
          <w:p w14:paraId="4460D96C" w14:textId="77777777" w:rsidR="005E2C41" w:rsidRPr="00162ABB" w:rsidRDefault="005E2C41" w:rsidP="00D170E6">
            <w:pPr>
              <w:ind w:left="120" w:hanging="120"/>
              <w:rPr>
                <w:b/>
                <w:sz w:val="19"/>
                <w:szCs w:val="19"/>
              </w:rPr>
            </w:pPr>
            <w:r w:rsidRPr="00162ABB">
              <w:rPr>
                <w:b/>
                <w:sz w:val="19"/>
                <w:szCs w:val="19"/>
              </w:rPr>
              <w:t>ASSETS</w:t>
            </w:r>
          </w:p>
        </w:tc>
        <w:tc>
          <w:tcPr>
            <w:tcW w:w="36" w:type="dxa"/>
            <w:vAlign w:val="bottom"/>
          </w:tcPr>
          <w:p w14:paraId="5281DEF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5B53CF05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939E77B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7D722C67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201E59A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4761A38C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5C65B720" w14:textId="77777777" w:rsidTr="00D170E6">
        <w:trPr>
          <w:cantSplit/>
          <w:trHeight w:val="117"/>
          <w:jc w:val="center"/>
        </w:trPr>
        <w:tc>
          <w:tcPr>
            <w:tcW w:w="7386" w:type="dxa"/>
            <w:noWrap/>
            <w:vAlign w:val="bottom"/>
          </w:tcPr>
          <w:p w14:paraId="39A1C6EF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0E598C27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C627908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8C9D89D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4287B50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6B39D8D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25417D04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730F5BDE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52F3B10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Current assets:</w:t>
            </w:r>
          </w:p>
        </w:tc>
        <w:tc>
          <w:tcPr>
            <w:tcW w:w="36" w:type="dxa"/>
            <w:vAlign w:val="bottom"/>
          </w:tcPr>
          <w:p w14:paraId="3FF9B8F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6A3ABC7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6A5E0DE7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354858D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3852EF6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7675AB4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47945670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2F44417F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Cash and cash equivalents</w:t>
            </w:r>
          </w:p>
        </w:tc>
        <w:tc>
          <w:tcPr>
            <w:tcW w:w="36" w:type="dxa"/>
            <w:vAlign w:val="bottom"/>
          </w:tcPr>
          <w:p w14:paraId="689163B3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2CAABD91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356" w:type="dxa"/>
            <w:noWrap/>
            <w:vAlign w:val="bottom"/>
          </w:tcPr>
          <w:p w14:paraId="2D3740F7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14,</w:t>
            </w:r>
            <w:r>
              <w:rPr>
                <w:b/>
                <w:bCs/>
                <w:sz w:val="19"/>
                <w:szCs w:val="19"/>
              </w:rPr>
              <w:t>087</w:t>
            </w:r>
          </w:p>
        </w:tc>
        <w:tc>
          <w:tcPr>
            <w:tcW w:w="266" w:type="dxa"/>
            <w:vAlign w:val="bottom"/>
          </w:tcPr>
          <w:p w14:paraId="3BC3FCA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68C1547C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457" w:type="dxa"/>
            <w:noWrap/>
            <w:vAlign w:val="bottom"/>
          </w:tcPr>
          <w:p w14:paraId="5BD2F881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6,826</w:t>
            </w:r>
          </w:p>
        </w:tc>
      </w:tr>
      <w:tr w:rsidR="005E2C41" w:rsidRPr="00162ABB" w14:paraId="6E07ED5F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20C4DDE8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 xml:space="preserve">Trade accounts receivable, net </w:t>
            </w:r>
          </w:p>
        </w:tc>
        <w:tc>
          <w:tcPr>
            <w:tcW w:w="36" w:type="dxa"/>
            <w:vAlign w:val="bottom"/>
          </w:tcPr>
          <w:p w14:paraId="3B81D13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7E4507B1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9451F24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7,646</w:t>
            </w:r>
          </w:p>
        </w:tc>
        <w:tc>
          <w:tcPr>
            <w:tcW w:w="266" w:type="dxa"/>
            <w:vAlign w:val="bottom"/>
          </w:tcPr>
          <w:p w14:paraId="2BC87C1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54CB02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2A0DC9EA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6,466</w:t>
            </w:r>
          </w:p>
        </w:tc>
      </w:tr>
      <w:tr w:rsidR="005E2C41" w:rsidRPr="00162ABB" w14:paraId="3080A881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12A4DC6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Inventories, net</w:t>
            </w:r>
          </w:p>
        </w:tc>
        <w:tc>
          <w:tcPr>
            <w:tcW w:w="36" w:type="dxa"/>
            <w:vAlign w:val="bottom"/>
          </w:tcPr>
          <w:p w14:paraId="0EF66CF0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EBDFC05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797A1492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15,981</w:t>
            </w:r>
          </w:p>
        </w:tc>
        <w:tc>
          <w:tcPr>
            <w:tcW w:w="266" w:type="dxa"/>
            <w:vAlign w:val="bottom"/>
          </w:tcPr>
          <w:p w14:paraId="5B740D3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0E2AD6D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C818965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10,545</w:t>
            </w:r>
          </w:p>
        </w:tc>
      </w:tr>
      <w:tr w:rsidR="005E2C41" w:rsidRPr="00162ABB" w14:paraId="0CAFBAB0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2CD3B46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Prepaid expenses and other current assets</w:t>
            </w:r>
          </w:p>
        </w:tc>
        <w:tc>
          <w:tcPr>
            <w:tcW w:w="36" w:type="dxa"/>
            <w:vAlign w:val="bottom"/>
          </w:tcPr>
          <w:p w14:paraId="2667C12D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bottom"/>
          </w:tcPr>
          <w:p w14:paraId="756A9F88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noWrap/>
            <w:vAlign w:val="bottom"/>
          </w:tcPr>
          <w:p w14:paraId="1677097D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1,941</w:t>
            </w:r>
          </w:p>
        </w:tc>
        <w:tc>
          <w:tcPr>
            <w:tcW w:w="266" w:type="dxa"/>
            <w:tcBorders>
              <w:bottom w:val="single" w:sz="4" w:space="0" w:color="FFFFFF"/>
            </w:tcBorders>
            <w:vAlign w:val="bottom"/>
          </w:tcPr>
          <w:p w14:paraId="6FB3B53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noWrap/>
            <w:vAlign w:val="bottom"/>
          </w:tcPr>
          <w:p w14:paraId="5C3C9AC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noWrap/>
            <w:vAlign w:val="bottom"/>
          </w:tcPr>
          <w:p w14:paraId="1C0BD324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1,878</w:t>
            </w:r>
          </w:p>
        </w:tc>
      </w:tr>
      <w:tr w:rsidR="005E2C41" w:rsidRPr="00162ABB" w14:paraId="4CF9B3DF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C99A4AA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Total current assets</w:t>
            </w:r>
          </w:p>
        </w:tc>
        <w:tc>
          <w:tcPr>
            <w:tcW w:w="36" w:type="dxa"/>
            <w:vAlign w:val="bottom"/>
          </w:tcPr>
          <w:p w14:paraId="3D4EE67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bottom"/>
          </w:tcPr>
          <w:p w14:paraId="16EC8C32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bottom"/>
          </w:tcPr>
          <w:p w14:paraId="0BCB24A5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39,6</w:t>
            </w:r>
            <w:r>
              <w:rPr>
                <w:b/>
                <w:bCs/>
                <w:sz w:val="19"/>
                <w:szCs w:val="19"/>
              </w:rPr>
              <w:t>55</w:t>
            </w:r>
          </w:p>
        </w:tc>
        <w:tc>
          <w:tcPr>
            <w:tcW w:w="266" w:type="dxa"/>
            <w:vAlign w:val="bottom"/>
          </w:tcPr>
          <w:p w14:paraId="0B49968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noWrap/>
            <w:vAlign w:val="bottom"/>
          </w:tcPr>
          <w:p w14:paraId="2121531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noWrap/>
            <w:vAlign w:val="bottom"/>
          </w:tcPr>
          <w:p w14:paraId="167CCE0E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25,715</w:t>
            </w:r>
          </w:p>
        </w:tc>
      </w:tr>
      <w:tr w:rsidR="005E2C41" w:rsidRPr="00162ABB" w14:paraId="565D462D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2276421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2DD30CA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49A4741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7DAC4C7F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55FF93B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8D24C1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46BCDC53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</w:tr>
      <w:tr w:rsidR="005E2C41" w:rsidRPr="00162ABB" w14:paraId="79E7ED7F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35A0703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Property, plant and equipment, net</w:t>
            </w:r>
          </w:p>
        </w:tc>
        <w:tc>
          <w:tcPr>
            <w:tcW w:w="36" w:type="dxa"/>
            <w:vAlign w:val="bottom"/>
          </w:tcPr>
          <w:p w14:paraId="3FCBCFB0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08EB655D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499C4CC5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4,454</w:t>
            </w:r>
          </w:p>
        </w:tc>
        <w:tc>
          <w:tcPr>
            <w:tcW w:w="266" w:type="dxa"/>
            <w:vAlign w:val="bottom"/>
          </w:tcPr>
          <w:p w14:paraId="0C39ECF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2543CF6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3578E4A2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3,566</w:t>
            </w:r>
          </w:p>
        </w:tc>
      </w:tr>
      <w:tr w:rsidR="005E2C41" w:rsidRPr="00162ABB" w14:paraId="307F0233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18F0863" w14:textId="77777777" w:rsidR="005E2C41" w:rsidRPr="00162ABB" w:rsidRDefault="005E2C41" w:rsidP="00D170E6">
            <w:pPr>
              <w:rPr>
                <w:b/>
                <w:i/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Right-of-use (ROU) asset</w:t>
            </w:r>
          </w:p>
        </w:tc>
        <w:tc>
          <w:tcPr>
            <w:tcW w:w="36" w:type="dxa"/>
            <w:vAlign w:val="bottom"/>
          </w:tcPr>
          <w:p w14:paraId="7741A37D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2C29F756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61025AB5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2,497</w:t>
            </w:r>
          </w:p>
        </w:tc>
        <w:tc>
          <w:tcPr>
            <w:tcW w:w="266" w:type="dxa"/>
            <w:vAlign w:val="bottom"/>
          </w:tcPr>
          <w:p w14:paraId="325EC1F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7845313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17E2C87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2,887</w:t>
            </w:r>
          </w:p>
        </w:tc>
      </w:tr>
      <w:tr w:rsidR="005E2C41" w:rsidRPr="00162ABB" w14:paraId="3D176103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13841920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Investment in securities</w:t>
            </w:r>
          </w:p>
        </w:tc>
        <w:tc>
          <w:tcPr>
            <w:tcW w:w="36" w:type="dxa"/>
            <w:vAlign w:val="bottom"/>
          </w:tcPr>
          <w:p w14:paraId="4DC495C0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09B1B847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1F720E3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2,324</w:t>
            </w:r>
          </w:p>
        </w:tc>
        <w:tc>
          <w:tcPr>
            <w:tcW w:w="266" w:type="dxa"/>
            <w:vAlign w:val="bottom"/>
          </w:tcPr>
          <w:p w14:paraId="00B5549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77A300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35920004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2,014</w:t>
            </w:r>
          </w:p>
        </w:tc>
      </w:tr>
      <w:tr w:rsidR="005E2C41" w:rsidRPr="00162ABB" w14:paraId="149987ED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4F17579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Deferred tax assets, net</w:t>
            </w:r>
          </w:p>
        </w:tc>
        <w:tc>
          <w:tcPr>
            <w:tcW w:w="36" w:type="dxa"/>
            <w:vAlign w:val="bottom"/>
          </w:tcPr>
          <w:p w14:paraId="7E34846F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3FC9A297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56F55E5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4,116</w:t>
            </w:r>
          </w:p>
        </w:tc>
        <w:tc>
          <w:tcPr>
            <w:tcW w:w="266" w:type="dxa"/>
            <w:vAlign w:val="bottom"/>
          </w:tcPr>
          <w:p w14:paraId="0B3F004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0AFA14E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36FFF652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4,300</w:t>
            </w:r>
          </w:p>
        </w:tc>
      </w:tr>
      <w:tr w:rsidR="005E2C41" w:rsidRPr="00162ABB" w14:paraId="52F65DA0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6100444C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Other assets</w:t>
            </w:r>
          </w:p>
        </w:tc>
        <w:tc>
          <w:tcPr>
            <w:tcW w:w="36" w:type="dxa"/>
            <w:vAlign w:val="bottom"/>
          </w:tcPr>
          <w:p w14:paraId="6248F01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bottom"/>
          </w:tcPr>
          <w:p w14:paraId="232FDCC7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noWrap/>
            <w:vAlign w:val="bottom"/>
          </w:tcPr>
          <w:p w14:paraId="7E359522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88</w:t>
            </w:r>
          </w:p>
        </w:tc>
        <w:tc>
          <w:tcPr>
            <w:tcW w:w="266" w:type="dxa"/>
            <w:tcBorders>
              <w:bottom w:val="single" w:sz="4" w:space="0" w:color="FFFFFF"/>
            </w:tcBorders>
            <w:vAlign w:val="bottom"/>
          </w:tcPr>
          <w:p w14:paraId="68A72732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noWrap/>
            <w:vAlign w:val="bottom"/>
          </w:tcPr>
          <w:p w14:paraId="6F978E17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noWrap/>
            <w:vAlign w:val="bottom"/>
          </w:tcPr>
          <w:p w14:paraId="2432FBE6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112</w:t>
            </w:r>
          </w:p>
        </w:tc>
      </w:tr>
      <w:tr w:rsidR="005E2C41" w:rsidRPr="00162ABB" w14:paraId="4D2339C0" w14:textId="77777777" w:rsidTr="00D170E6">
        <w:trPr>
          <w:cantSplit/>
          <w:trHeight w:val="267"/>
          <w:jc w:val="center"/>
        </w:trPr>
        <w:tc>
          <w:tcPr>
            <w:tcW w:w="7386" w:type="dxa"/>
            <w:noWrap/>
            <w:vAlign w:val="bottom"/>
          </w:tcPr>
          <w:p w14:paraId="5072B05F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Total assets</w:t>
            </w:r>
          </w:p>
        </w:tc>
        <w:tc>
          <w:tcPr>
            <w:tcW w:w="36" w:type="dxa"/>
            <w:vAlign w:val="bottom"/>
          </w:tcPr>
          <w:p w14:paraId="5AE4FFE8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  <w:bottom w:val="double" w:sz="12" w:space="0" w:color="auto"/>
            </w:tcBorders>
            <w:vAlign w:val="bottom"/>
          </w:tcPr>
          <w:p w14:paraId="1E3A477E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356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3CD568F1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53,1</w:t>
            </w:r>
            <w:r>
              <w:rPr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266" w:type="dxa"/>
            <w:tcBorders>
              <w:bottom w:val="double" w:sz="6" w:space="0" w:color="FFFFFF"/>
            </w:tcBorders>
            <w:vAlign w:val="bottom"/>
          </w:tcPr>
          <w:p w14:paraId="6227B9E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29145A71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457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0CDE7460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38,594</w:t>
            </w:r>
          </w:p>
        </w:tc>
      </w:tr>
      <w:tr w:rsidR="005E2C41" w:rsidRPr="00162ABB" w14:paraId="735E0C6C" w14:textId="77777777" w:rsidTr="00D170E6">
        <w:trPr>
          <w:cantSplit/>
          <w:trHeight w:val="22"/>
          <w:jc w:val="center"/>
        </w:trPr>
        <w:tc>
          <w:tcPr>
            <w:tcW w:w="7386" w:type="dxa"/>
            <w:noWrap/>
            <w:vAlign w:val="bottom"/>
          </w:tcPr>
          <w:p w14:paraId="5B6B6167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4184806A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33F2DBD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79CA6D38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65CCFB12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03C8D9F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4B5E1525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3CEFBFED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7A0F7F38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LIABILITIES AND STOCKHOLDERS’ EQUITY</w:t>
            </w:r>
          </w:p>
        </w:tc>
        <w:tc>
          <w:tcPr>
            <w:tcW w:w="36" w:type="dxa"/>
            <w:vAlign w:val="bottom"/>
          </w:tcPr>
          <w:p w14:paraId="3F908E71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27B54BB6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7126439B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63FC7DE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6876023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2400440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636B93AB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4A2B52C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010D3D2B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73F0487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64195074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3A30595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6BDF56D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7213247C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</w:p>
        </w:tc>
      </w:tr>
      <w:tr w:rsidR="005E2C41" w:rsidRPr="00162ABB" w14:paraId="33A1C6B7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310CF33E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Current liabilities:</w:t>
            </w:r>
          </w:p>
        </w:tc>
        <w:tc>
          <w:tcPr>
            <w:tcW w:w="36" w:type="dxa"/>
            <w:vAlign w:val="bottom"/>
          </w:tcPr>
          <w:p w14:paraId="58DC6F7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BADB95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72AC41E1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5568379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1A28A5F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2474E5D4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</w:tr>
      <w:tr w:rsidR="005E2C41" w:rsidRPr="00162ABB" w14:paraId="1A0CC1D3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60512602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Accounts payable</w:t>
            </w:r>
          </w:p>
        </w:tc>
        <w:tc>
          <w:tcPr>
            <w:tcW w:w="36" w:type="dxa"/>
            <w:vAlign w:val="bottom"/>
          </w:tcPr>
          <w:p w14:paraId="242BF82A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45DC2A24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356" w:type="dxa"/>
            <w:noWrap/>
            <w:vAlign w:val="bottom"/>
          </w:tcPr>
          <w:p w14:paraId="2A497A7A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7,520</w:t>
            </w:r>
          </w:p>
        </w:tc>
        <w:tc>
          <w:tcPr>
            <w:tcW w:w="266" w:type="dxa"/>
            <w:vAlign w:val="bottom"/>
          </w:tcPr>
          <w:p w14:paraId="5FEC542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0865B1CB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457" w:type="dxa"/>
            <w:noWrap/>
            <w:vAlign w:val="bottom"/>
          </w:tcPr>
          <w:p w14:paraId="406266C1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5,119</w:t>
            </w:r>
          </w:p>
        </w:tc>
      </w:tr>
      <w:tr w:rsidR="005E2C41" w:rsidRPr="00162ABB" w14:paraId="25FBD015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7674689B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Accrued compensation and related taxes</w:t>
            </w:r>
          </w:p>
        </w:tc>
        <w:tc>
          <w:tcPr>
            <w:tcW w:w="36" w:type="dxa"/>
            <w:vAlign w:val="bottom"/>
          </w:tcPr>
          <w:p w14:paraId="6ADE01E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61FC2E5F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228BCD8D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1,522</w:t>
            </w:r>
          </w:p>
        </w:tc>
        <w:tc>
          <w:tcPr>
            <w:tcW w:w="266" w:type="dxa"/>
            <w:vAlign w:val="bottom"/>
          </w:tcPr>
          <w:p w14:paraId="6859684C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9030FC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5818C9B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1,635</w:t>
            </w:r>
          </w:p>
        </w:tc>
      </w:tr>
      <w:tr w:rsidR="005E2C41" w:rsidRPr="00162ABB" w14:paraId="4002AADA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86A6AD4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Accrued warranty expense</w:t>
            </w:r>
          </w:p>
        </w:tc>
        <w:tc>
          <w:tcPr>
            <w:tcW w:w="36" w:type="dxa"/>
            <w:vAlign w:val="bottom"/>
          </w:tcPr>
          <w:p w14:paraId="35911F82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B728590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137A95CB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666</w:t>
            </w:r>
          </w:p>
        </w:tc>
        <w:tc>
          <w:tcPr>
            <w:tcW w:w="266" w:type="dxa"/>
            <w:vAlign w:val="bottom"/>
          </w:tcPr>
          <w:p w14:paraId="60D1543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599919D9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61817F6F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791</w:t>
            </w:r>
          </w:p>
        </w:tc>
      </w:tr>
      <w:tr w:rsidR="005E2C41" w:rsidRPr="00162ABB" w14:paraId="2A32564D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41614BC1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Accrued other expenses and other current liabilities</w:t>
            </w:r>
          </w:p>
        </w:tc>
        <w:tc>
          <w:tcPr>
            <w:tcW w:w="36" w:type="dxa"/>
            <w:vAlign w:val="bottom"/>
          </w:tcPr>
          <w:p w14:paraId="4CA40DC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4CB2070D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64C5638C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83</w:t>
            </w: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6" w:type="dxa"/>
            <w:tcBorders>
              <w:bottom w:val="single" w:sz="4" w:space="0" w:color="FFFFFF"/>
            </w:tcBorders>
            <w:vAlign w:val="bottom"/>
          </w:tcPr>
          <w:p w14:paraId="0388EC4C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6DDCB7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75D291DA" w14:textId="77777777" w:rsidR="005E2C41" w:rsidRPr="00162ABB" w:rsidRDefault="005E2C41" w:rsidP="00D170E6">
            <w:pPr>
              <w:jc w:val="right"/>
              <w:rPr>
                <w:b/>
                <w:bCs/>
                <w:i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307</w:t>
            </w:r>
          </w:p>
        </w:tc>
      </w:tr>
      <w:tr w:rsidR="005E2C41" w:rsidRPr="00162ABB" w14:paraId="16F040EC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6825966C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Dividends payable</w:t>
            </w:r>
          </w:p>
        </w:tc>
        <w:tc>
          <w:tcPr>
            <w:tcW w:w="36" w:type="dxa"/>
            <w:vAlign w:val="bottom"/>
          </w:tcPr>
          <w:p w14:paraId="05088DE5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343849C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6E7445D7" w14:textId="77777777" w:rsidR="005E2C41" w:rsidRPr="00162ABB" w:rsidRDefault="005E2C41" w:rsidP="00D170E6">
            <w:pPr>
              <w:jc w:val="right"/>
              <w:rPr>
                <w:b/>
                <w:sz w:val="19"/>
                <w:szCs w:val="19"/>
              </w:rPr>
            </w:pPr>
            <w:r w:rsidRPr="00162ABB">
              <w:rPr>
                <w:b/>
                <w:sz w:val="19"/>
                <w:szCs w:val="19"/>
              </w:rPr>
              <w:t>336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7DA8396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9AFC8D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27B99E07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250</w:t>
            </w:r>
          </w:p>
        </w:tc>
      </w:tr>
      <w:tr w:rsidR="005E2C41" w:rsidRPr="00162ABB" w14:paraId="7A515635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19F75110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Short-term lease liability</w:t>
            </w:r>
          </w:p>
        </w:tc>
        <w:tc>
          <w:tcPr>
            <w:tcW w:w="36" w:type="dxa"/>
            <w:vAlign w:val="bottom"/>
          </w:tcPr>
          <w:p w14:paraId="3FED968C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8B55A7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05D6141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437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1968A70C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5EDD462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69DA6493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525</w:t>
            </w:r>
          </w:p>
        </w:tc>
      </w:tr>
      <w:tr w:rsidR="005E2C41" w:rsidRPr="00162ABB" w14:paraId="3C2543E2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1D65244B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Credit facility</w:t>
            </w:r>
          </w:p>
        </w:tc>
        <w:tc>
          <w:tcPr>
            <w:tcW w:w="36" w:type="dxa"/>
            <w:vAlign w:val="bottom"/>
          </w:tcPr>
          <w:p w14:paraId="4C2E2098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20A54EC6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0CBB675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1,470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222366A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3258E0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2C574FA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—</w:t>
            </w:r>
          </w:p>
        </w:tc>
      </w:tr>
      <w:tr w:rsidR="005E2C41" w:rsidRPr="00162ABB" w14:paraId="04F1998C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7CA9FD41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Notes payable-current portion</w:t>
            </w:r>
          </w:p>
        </w:tc>
        <w:tc>
          <w:tcPr>
            <w:tcW w:w="36" w:type="dxa"/>
            <w:vAlign w:val="bottom"/>
          </w:tcPr>
          <w:p w14:paraId="2065A3BF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7647970C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37A9E32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264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0213C14E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4AEB785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4674ABDA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82</w:t>
            </w:r>
          </w:p>
        </w:tc>
      </w:tr>
      <w:tr w:rsidR="005E2C41" w:rsidRPr="00162ABB" w14:paraId="37BDDA64" w14:textId="77777777" w:rsidTr="00D170E6">
        <w:trPr>
          <w:cantSplit/>
          <w:trHeight w:val="63"/>
          <w:jc w:val="center"/>
        </w:trPr>
        <w:tc>
          <w:tcPr>
            <w:tcW w:w="7386" w:type="dxa"/>
            <w:noWrap/>
            <w:vAlign w:val="bottom"/>
          </w:tcPr>
          <w:p w14:paraId="439C510C" w14:textId="77777777" w:rsidR="005E2C41" w:rsidRPr="00162ABB" w:rsidRDefault="005E2C41" w:rsidP="00D170E6">
            <w:pPr>
              <w:ind w:left="27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Deferred revenue</w:t>
            </w:r>
          </w:p>
        </w:tc>
        <w:tc>
          <w:tcPr>
            <w:tcW w:w="36" w:type="dxa"/>
            <w:vAlign w:val="bottom"/>
          </w:tcPr>
          <w:p w14:paraId="5EDE143F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bottom"/>
          </w:tcPr>
          <w:p w14:paraId="08BB9B64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noWrap/>
            <w:vAlign w:val="bottom"/>
          </w:tcPr>
          <w:p w14:paraId="20451163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992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14B8D67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noWrap/>
            <w:vAlign w:val="bottom"/>
          </w:tcPr>
          <w:p w14:paraId="12074781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noWrap/>
            <w:vAlign w:val="bottom"/>
          </w:tcPr>
          <w:p w14:paraId="3C4ED7E9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757</w:t>
            </w:r>
          </w:p>
        </w:tc>
      </w:tr>
      <w:tr w:rsidR="005E2C41" w:rsidRPr="00162ABB" w14:paraId="6E73E727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096FF284" w14:textId="77777777" w:rsidR="005E2C41" w:rsidRPr="00162ABB" w:rsidRDefault="005E2C41" w:rsidP="00D170E6">
            <w:pPr>
              <w:ind w:left="120" w:hanging="120"/>
              <w:rPr>
                <w:b/>
                <w:i/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 xml:space="preserve">Total current liabilities </w:t>
            </w:r>
          </w:p>
        </w:tc>
        <w:tc>
          <w:tcPr>
            <w:tcW w:w="36" w:type="dxa"/>
            <w:vAlign w:val="bottom"/>
          </w:tcPr>
          <w:p w14:paraId="26B770AC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bottom"/>
          </w:tcPr>
          <w:p w14:paraId="666A2B3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bottom"/>
          </w:tcPr>
          <w:p w14:paraId="120971D8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14,043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0F61252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noWrap/>
            <w:vAlign w:val="bottom"/>
          </w:tcPr>
          <w:p w14:paraId="1CDB90D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noWrap/>
            <w:vAlign w:val="bottom"/>
          </w:tcPr>
          <w:p w14:paraId="2E50D7CF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9,466</w:t>
            </w:r>
          </w:p>
        </w:tc>
      </w:tr>
      <w:tr w:rsidR="005E2C41" w:rsidRPr="00162ABB" w14:paraId="2A005B1F" w14:textId="77777777" w:rsidTr="00D170E6">
        <w:trPr>
          <w:cantSplit/>
          <w:trHeight w:val="162"/>
          <w:jc w:val="center"/>
        </w:trPr>
        <w:tc>
          <w:tcPr>
            <w:tcW w:w="7386" w:type="dxa"/>
            <w:noWrap/>
            <w:vAlign w:val="bottom"/>
          </w:tcPr>
          <w:p w14:paraId="6F77C3E4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</w:p>
        </w:tc>
        <w:tc>
          <w:tcPr>
            <w:tcW w:w="36" w:type="dxa"/>
            <w:vAlign w:val="bottom"/>
          </w:tcPr>
          <w:p w14:paraId="60A3046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68EDBA8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3192988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775AF622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77A16B3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069C01DE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</w:tr>
      <w:tr w:rsidR="005E2C41" w:rsidRPr="00162ABB" w14:paraId="353B1D60" w14:textId="77777777" w:rsidTr="00D170E6">
        <w:trPr>
          <w:cantSplit/>
          <w:trHeight w:val="210"/>
          <w:jc w:val="center"/>
        </w:trPr>
        <w:tc>
          <w:tcPr>
            <w:tcW w:w="7386" w:type="dxa"/>
            <w:noWrap/>
            <w:vAlign w:val="bottom"/>
          </w:tcPr>
          <w:p w14:paraId="6AB473F3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Notes payable, net of current portion</w:t>
            </w:r>
          </w:p>
        </w:tc>
        <w:tc>
          <w:tcPr>
            <w:tcW w:w="36" w:type="dxa"/>
            <w:vAlign w:val="bottom"/>
          </w:tcPr>
          <w:p w14:paraId="27D11A41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BE8F573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531CFB57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673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19E32C26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B2164B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0B2212E2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247</w:t>
            </w:r>
          </w:p>
        </w:tc>
      </w:tr>
      <w:tr w:rsidR="005E2C41" w:rsidRPr="00162ABB" w14:paraId="12A587A7" w14:textId="77777777" w:rsidTr="00D170E6">
        <w:trPr>
          <w:cantSplit/>
          <w:trHeight w:val="210"/>
          <w:jc w:val="center"/>
        </w:trPr>
        <w:tc>
          <w:tcPr>
            <w:tcW w:w="7386" w:type="dxa"/>
            <w:noWrap/>
            <w:vAlign w:val="bottom"/>
          </w:tcPr>
          <w:p w14:paraId="37E2CB56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Long-term lease liability</w:t>
            </w:r>
          </w:p>
        </w:tc>
        <w:tc>
          <w:tcPr>
            <w:tcW w:w="36" w:type="dxa"/>
            <w:vAlign w:val="bottom"/>
          </w:tcPr>
          <w:p w14:paraId="129F6575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0803EA5C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19428F62" w14:textId="77777777" w:rsidR="005E2C41" w:rsidRPr="00162ABB" w:rsidRDefault="005E2C41" w:rsidP="00D170E6">
            <w:pPr>
              <w:jc w:val="right"/>
              <w:rPr>
                <w:b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2,385</w:t>
            </w:r>
          </w:p>
        </w:tc>
        <w:tc>
          <w:tcPr>
            <w:tcW w:w="266" w:type="dxa"/>
            <w:tcBorders>
              <w:top w:val="single" w:sz="4" w:space="0" w:color="FFFFFF"/>
            </w:tcBorders>
            <w:vAlign w:val="bottom"/>
          </w:tcPr>
          <w:p w14:paraId="298372C7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2D6FD6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7CC452B3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2,702</w:t>
            </w:r>
          </w:p>
        </w:tc>
      </w:tr>
      <w:tr w:rsidR="005E2C41" w:rsidRPr="00162ABB" w14:paraId="26B91B7E" w14:textId="77777777" w:rsidTr="00D170E6">
        <w:trPr>
          <w:cantSplit/>
          <w:trHeight w:val="210"/>
          <w:jc w:val="center"/>
        </w:trPr>
        <w:tc>
          <w:tcPr>
            <w:tcW w:w="7386" w:type="dxa"/>
            <w:noWrap/>
            <w:vAlign w:val="bottom"/>
          </w:tcPr>
          <w:p w14:paraId="7351D76C" w14:textId="77777777" w:rsidR="005E2C41" w:rsidRPr="00162ABB" w:rsidRDefault="005E2C41" w:rsidP="00D170E6">
            <w:pPr>
              <w:ind w:left="120" w:hanging="120"/>
              <w:rPr>
                <w:b/>
                <w:i/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Deferred revenue</w:t>
            </w:r>
          </w:p>
        </w:tc>
        <w:tc>
          <w:tcPr>
            <w:tcW w:w="36" w:type="dxa"/>
            <w:vAlign w:val="bottom"/>
          </w:tcPr>
          <w:p w14:paraId="25C24E8F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bottom"/>
          </w:tcPr>
          <w:p w14:paraId="2A4C9566" w14:textId="77777777" w:rsidR="005E2C41" w:rsidRPr="00162ABB" w:rsidRDefault="005E2C41" w:rsidP="00D170E6">
            <w:pPr>
              <w:rPr>
                <w:b/>
                <w:sz w:val="19"/>
                <w:szCs w:val="19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noWrap/>
            <w:vAlign w:val="bottom"/>
          </w:tcPr>
          <w:p w14:paraId="570C2E8A" w14:textId="77777777" w:rsidR="005E2C41" w:rsidRPr="00162ABB" w:rsidRDefault="005E2C41" w:rsidP="00D170E6">
            <w:pPr>
              <w:jc w:val="right"/>
              <w:rPr>
                <w:b/>
                <w:sz w:val="19"/>
                <w:szCs w:val="19"/>
              </w:rPr>
            </w:pPr>
            <w:r w:rsidRPr="00162ABB">
              <w:rPr>
                <w:b/>
                <w:sz w:val="19"/>
                <w:szCs w:val="19"/>
              </w:rPr>
              <w:t>2,789</w:t>
            </w:r>
          </w:p>
        </w:tc>
        <w:tc>
          <w:tcPr>
            <w:tcW w:w="266" w:type="dxa"/>
            <w:vAlign w:val="bottom"/>
          </w:tcPr>
          <w:p w14:paraId="09623EBA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noWrap/>
            <w:vAlign w:val="bottom"/>
          </w:tcPr>
          <w:p w14:paraId="190D09D7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noWrap/>
            <w:vAlign w:val="bottom"/>
          </w:tcPr>
          <w:p w14:paraId="243F2D49" w14:textId="77777777" w:rsidR="005E2C41" w:rsidRPr="00162ABB" w:rsidRDefault="005E2C41" w:rsidP="00D170E6">
            <w:pPr>
              <w:jc w:val="right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2,551</w:t>
            </w:r>
          </w:p>
        </w:tc>
      </w:tr>
      <w:tr w:rsidR="005E2C41" w:rsidRPr="00162ABB" w14:paraId="6F316082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26607FAD" w14:textId="77777777" w:rsidR="005E2C41" w:rsidRPr="00162ABB" w:rsidRDefault="005E2C41" w:rsidP="00D170E6">
            <w:pPr>
              <w:ind w:left="120" w:hanging="120"/>
              <w:rPr>
                <w:b/>
                <w:i/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Total liabilities</w:t>
            </w:r>
          </w:p>
        </w:tc>
        <w:tc>
          <w:tcPr>
            <w:tcW w:w="36" w:type="dxa"/>
            <w:vAlign w:val="bottom"/>
          </w:tcPr>
          <w:p w14:paraId="5F0ECD96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bottom"/>
          </w:tcPr>
          <w:p w14:paraId="55F1E71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bottom"/>
          </w:tcPr>
          <w:p w14:paraId="3C3BDB10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19,8</w:t>
            </w:r>
            <w:r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266" w:type="dxa"/>
            <w:vAlign w:val="bottom"/>
          </w:tcPr>
          <w:p w14:paraId="5F4FD00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noWrap/>
            <w:vAlign w:val="bottom"/>
          </w:tcPr>
          <w:p w14:paraId="13EB6C0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noWrap/>
            <w:vAlign w:val="bottom"/>
          </w:tcPr>
          <w:p w14:paraId="499B8B07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14,966</w:t>
            </w:r>
          </w:p>
        </w:tc>
      </w:tr>
      <w:tr w:rsidR="005E2C41" w:rsidRPr="00162ABB" w14:paraId="7236A9DA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4505AAE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Commitments and contingencies</w:t>
            </w:r>
          </w:p>
        </w:tc>
        <w:tc>
          <w:tcPr>
            <w:tcW w:w="36" w:type="dxa"/>
            <w:vAlign w:val="bottom"/>
          </w:tcPr>
          <w:p w14:paraId="29B39E01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6AC14934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14223C9D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007C1C0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344B9C2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53B2175A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</w:tr>
      <w:tr w:rsidR="005E2C41" w:rsidRPr="00162ABB" w14:paraId="525C5814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361F03BC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Stockholders’ equity:</w:t>
            </w:r>
          </w:p>
        </w:tc>
        <w:tc>
          <w:tcPr>
            <w:tcW w:w="36" w:type="dxa"/>
            <w:vAlign w:val="bottom"/>
          </w:tcPr>
          <w:p w14:paraId="5EDF20B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30F7932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24D61F1C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6" w:type="dxa"/>
            <w:vAlign w:val="bottom"/>
          </w:tcPr>
          <w:p w14:paraId="45742F0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153C8EFD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4F462DEA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</w:p>
        </w:tc>
      </w:tr>
      <w:tr w:rsidR="005E2C41" w:rsidRPr="00162ABB" w14:paraId="22BEC52F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3BABCA96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 xml:space="preserve">Preferred stock; $1.00 par value; 1,000,000 authorized shares; </w:t>
            </w:r>
            <w:r w:rsidRPr="00162ABB">
              <w:rPr>
                <w:sz w:val="19"/>
                <w:szCs w:val="19"/>
              </w:rPr>
              <w:br/>
              <w:t>none issued or outstanding</w:t>
            </w:r>
          </w:p>
        </w:tc>
        <w:tc>
          <w:tcPr>
            <w:tcW w:w="36" w:type="dxa"/>
            <w:vAlign w:val="bottom"/>
          </w:tcPr>
          <w:p w14:paraId="4887B5BB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1953AD97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A37277D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266" w:type="dxa"/>
            <w:vAlign w:val="bottom"/>
          </w:tcPr>
          <w:p w14:paraId="70F2B1A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2995A224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6C7A1684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—</w:t>
            </w:r>
          </w:p>
        </w:tc>
      </w:tr>
      <w:tr w:rsidR="005E2C41" w:rsidRPr="00162ABB" w14:paraId="5E73F9A0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0B9F600A" w14:textId="77777777" w:rsidR="005E2C41" w:rsidRPr="00162ABB" w:rsidRDefault="005E2C41" w:rsidP="00D170E6">
            <w:pPr>
              <w:ind w:left="360" w:hanging="120"/>
              <w:rPr>
                <w:b/>
                <w:i/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 xml:space="preserve">Common stock; $.60 par value; 20,000,000 authorized shares; 18,264,736 and 13,962,366 issued and 16,814,336 and 12,511,966 outstanding shares at September 30, 2021, and December 31, 2020, respectively </w:t>
            </w:r>
          </w:p>
        </w:tc>
        <w:tc>
          <w:tcPr>
            <w:tcW w:w="36" w:type="dxa"/>
            <w:vAlign w:val="bottom"/>
          </w:tcPr>
          <w:p w14:paraId="7C340971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735B1B86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093BDE0B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10,958</w:t>
            </w:r>
          </w:p>
        </w:tc>
        <w:tc>
          <w:tcPr>
            <w:tcW w:w="266" w:type="dxa"/>
            <w:vAlign w:val="bottom"/>
          </w:tcPr>
          <w:p w14:paraId="58C1F0EF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2344EFB8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26AD3917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8,377</w:t>
            </w:r>
          </w:p>
        </w:tc>
      </w:tr>
      <w:tr w:rsidR="005E2C41" w:rsidRPr="00162ABB" w14:paraId="0AF93239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223C59E6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Additional paid-in capital</w:t>
            </w:r>
          </w:p>
        </w:tc>
        <w:tc>
          <w:tcPr>
            <w:tcW w:w="36" w:type="dxa"/>
            <w:vAlign w:val="bottom"/>
          </w:tcPr>
          <w:p w14:paraId="0051A02E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567AAD1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3B4F6E40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35,70</w:t>
            </w: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66" w:type="dxa"/>
            <w:vAlign w:val="bottom"/>
          </w:tcPr>
          <w:p w14:paraId="7145712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1011DDB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1872E649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26,346</w:t>
            </w:r>
          </w:p>
        </w:tc>
      </w:tr>
      <w:tr w:rsidR="005E2C41" w:rsidRPr="00162ABB" w14:paraId="1E984E6B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150874EC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 xml:space="preserve">Accumulated deficit </w:t>
            </w:r>
          </w:p>
        </w:tc>
        <w:tc>
          <w:tcPr>
            <w:tcW w:w="36" w:type="dxa"/>
            <w:vAlign w:val="bottom"/>
          </w:tcPr>
          <w:p w14:paraId="007A4EC4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vAlign w:val="bottom"/>
          </w:tcPr>
          <w:p w14:paraId="6F2C5E30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noWrap/>
            <w:vAlign w:val="bottom"/>
          </w:tcPr>
          <w:p w14:paraId="14263EFE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(8,0</w:t>
            </w:r>
            <w:r>
              <w:rPr>
                <w:b/>
                <w:bCs/>
                <w:sz w:val="19"/>
                <w:szCs w:val="19"/>
              </w:rPr>
              <w:t>13</w:t>
            </w:r>
            <w:r w:rsidRPr="00162AB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66" w:type="dxa"/>
            <w:vAlign w:val="bottom"/>
          </w:tcPr>
          <w:p w14:paraId="1A4B5657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noWrap/>
            <w:vAlign w:val="bottom"/>
          </w:tcPr>
          <w:p w14:paraId="573C06B2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noWrap/>
            <w:vAlign w:val="bottom"/>
          </w:tcPr>
          <w:p w14:paraId="34D9B242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(</w:t>
            </w:r>
            <w:r>
              <w:rPr>
                <w:bCs/>
                <w:sz w:val="19"/>
                <w:szCs w:val="19"/>
              </w:rPr>
              <w:t>5,693</w:t>
            </w:r>
            <w:r w:rsidRPr="00162ABB">
              <w:rPr>
                <w:bCs/>
                <w:sz w:val="19"/>
                <w:szCs w:val="19"/>
              </w:rPr>
              <w:t>)</w:t>
            </w:r>
          </w:p>
        </w:tc>
      </w:tr>
      <w:tr w:rsidR="005E2C41" w:rsidRPr="00162ABB" w14:paraId="6721197A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54051A70" w14:textId="77777777" w:rsidR="005E2C41" w:rsidRPr="00162ABB" w:rsidRDefault="005E2C41" w:rsidP="00D170E6">
            <w:pPr>
              <w:ind w:left="36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Treasury stock, at cost, 1,450,400 shares at September 30, 2021, and December 31, 2020, respectively</w:t>
            </w:r>
          </w:p>
        </w:tc>
        <w:tc>
          <w:tcPr>
            <w:tcW w:w="36" w:type="dxa"/>
            <w:vAlign w:val="bottom"/>
          </w:tcPr>
          <w:p w14:paraId="62D42409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bottom"/>
          </w:tcPr>
          <w:p w14:paraId="7F7755F1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noWrap/>
            <w:vAlign w:val="bottom"/>
          </w:tcPr>
          <w:p w14:paraId="2028F53D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 w:rsidRPr="00162ABB">
              <w:rPr>
                <w:b/>
                <w:bCs/>
                <w:sz w:val="19"/>
                <w:szCs w:val="19"/>
              </w:rPr>
              <w:t>(5,402)</w:t>
            </w:r>
          </w:p>
        </w:tc>
        <w:tc>
          <w:tcPr>
            <w:tcW w:w="266" w:type="dxa"/>
            <w:tcBorders>
              <w:bottom w:val="single" w:sz="4" w:space="0" w:color="FFFFFF"/>
            </w:tcBorders>
            <w:vAlign w:val="bottom"/>
          </w:tcPr>
          <w:p w14:paraId="5E54F435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noWrap/>
            <w:vAlign w:val="bottom"/>
          </w:tcPr>
          <w:p w14:paraId="7C29874B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noWrap/>
            <w:vAlign w:val="bottom"/>
          </w:tcPr>
          <w:p w14:paraId="6038339E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 w:rsidRPr="00162ABB">
              <w:rPr>
                <w:bCs/>
                <w:sz w:val="19"/>
                <w:szCs w:val="19"/>
              </w:rPr>
              <w:t>(5,402)</w:t>
            </w:r>
          </w:p>
        </w:tc>
      </w:tr>
      <w:tr w:rsidR="005E2C41" w:rsidRPr="00162ABB" w14:paraId="12E2195F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7BDB386E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Total stockholders’ equity</w:t>
            </w:r>
          </w:p>
        </w:tc>
        <w:tc>
          <w:tcPr>
            <w:tcW w:w="36" w:type="dxa"/>
            <w:vAlign w:val="bottom"/>
          </w:tcPr>
          <w:p w14:paraId="2410CF5F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F02948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F6C8AB9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33,244</w:t>
            </w:r>
          </w:p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14:paraId="22128D56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CC4E393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85B553E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23,628</w:t>
            </w:r>
          </w:p>
        </w:tc>
      </w:tr>
      <w:tr w:rsidR="005E2C41" w:rsidRPr="00162ABB" w14:paraId="50916523" w14:textId="77777777" w:rsidTr="00D170E6">
        <w:trPr>
          <w:cantSplit/>
          <w:trHeight w:val="20"/>
          <w:jc w:val="center"/>
        </w:trPr>
        <w:tc>
          <w:tcPr>
            <w:tcW w:w="7386" w:type="dxa"/>
            <w:noWrap/>
            <w:vAlign w:val="bottom"/>
          </w:tcPr>
          <w:p w14:paraId="06F40FEE" w14:textId="77777777" w:rsidR="005E2C41" w:rsidRPr="00162ABB" w:rsidRDefault="005E2C41" w:rsidP="00D170E6">
            <w:pPr>
              <w:ind w:left="120" w:hanging="12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Total liabilities and stockholders’ equity</w:t>
            </w:r>
          </w:p>
        </w:tc>
        <w:tc>
          <w:tcPr>
            <w:tcW w:w="36" w:type="dxa"/>
            <w:vAlign w:val="bottom"/>
          </w:tcPr>
          <w:p w14:paraId="5C13DCB3" w14:textId="77777777" w:rsidR="005E2C41" w:rsidRPr="00162ABB" w:rsidRDefault="005E2C41" w:rsidP="00D170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" w:type="dxa"/>
            <w:tcBorders>
              <w:top w:val="single" w:sz="12" w:space="0" w:color="auto"/>
              <w:bottom w:val="double" w:sz="12" w:space="0" w:color="auto"/>
            </w:tcBorders>
            <w:vAlign w:val="bottom"/>
          </w:tcPr>
          <w:p w14:paraId="0106A48F" w14:textId="77777777" w:rsidR="005E2C41" w:rsidRPr="00162ABB" w:rsidRDefault="005E2C41" w:rsidP="00D170E6">
            <w:pPr>
              <w:pStyle w:val="SubTitleBL"/>
              <w:spacing w:after="0"/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356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76E3BA24" w14:textId="77777777" w:rsidR="005E2C41" w:rsidRPr="00162ABB" w:rsidRDefault="005E2C41" w:rsidP="00D170E6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53,134</w:t>
            </w:r>
          </w:p>
        </w:tc>
        <w:tc>
          <w:tcPr>
            <w:tcW w:w="266" w:type="dxa"/>
            <w:tcBorders>
              <w:bottom w:val="double" w:sz="6" w:space="0" w:color="FFFFFF"/>
            </w:tcBorders>
            <w:vAlign w:val="bottom"/>
          </w:tcPr>
          <w:p w14:paraId="19690020" w14:textId="77777777" w:rsidR="005E2C41" w:rsidRPr="00162ABB" w:rsidRDefault="005E2C41" w:rsidP="00D170E6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6C36932E" w14:textId="77777777" w:rsidR="005E2C41" w:rsidRPr="00162ABB" w:rsidRDefault="005E2C41" w:rsidP="00D170E6">
            <w:pPr>
              <w:rPr>
                <w:sz w:val="19"/>
                <w:szCs w:val="19"/>
              </w:rPr>
            </w:pPr>
            <w:r w:rsidRPr="00162ABB">
              <w:rPr>
                <w:sz w:val="19"/>
                <w:szCs w:val="19"/>
              </w:rPr>
              <w:t>$</w:t>
            </w:r>
          </w:p>
        </w:tc>
        <w:tc>
          <w:tcPr>
            <w:tcW w:w="1457" w:type="dxa"/>
            <w:tcBorders>
              <w:top w:val="single" w:sz="12" w:space="0" w:color="auto"/>
              <w:bottom w:val="double" w:sz="12" w:space="0" w:color="auto"/>
            </w:tcBorders>
            <w:noWrap/>
            <w:vAlign w:val="bottom"/>
          </w:tcPr>
          <w:p w14:paraId="04B93776" w14:textId="77777777" w:rsidR="005E2C41" w:rsidRPr="00162ABB" w:rsidRDefault="005E2C41" w:rsidP="00D170E6">
            <w:pPr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38,594</w:t>
            </w:r>
          </w:p>
        </w:tc>
      </w:tr>
    </w:tbl>
    <w:p w14:paraId="74E1BD30" w14:textId="77777777" w:rsidR="005E2C41" w:rsidRDefault="005E2C41" w:rsidP="005E2C41">
      <w:pPr>
        <w:suppressAutoHyphens/>
        <w:rPr>
          <w:b/>
          <w:szCs w:val="20"/>
          <w:u w:val="single"/>
        </w:rPr>
        <w:sectPr w:rsidR="005E2C41" w:rsidSect="00162ABB">
          <w:footerReference w:type="first" r:id="rId6"/>
          <w:pgSz w:w="12240" w:h="15840" w:code="1"/>
          <w:pgMar w:top="720" w:right="1440" w:bottom="720" w:left="1440" w:header="720" w:footer="144" w:gutter="0"/>
          <w:pgNumType w:start="1"/>
          <w:cols w:space="720"/>
          <w:noEndnote/>
          <w:titlePg/>
          <w:docGrid w:linePitch="272"/>
        </w:sectPr>
      </w:pPr>
    </w:p>
    <w:p w14:paraId="20E75E77" w14:textId="77777777" w:rsidR="005E2C41" w:rsidRPr="009A06B0" w:rsidRDefault="005E2C41" w:rsidP="005E2C41">
      <w:pPr>
        <w:jc w:val="center"/>
        <w:rPr>
          <w:b/>
          <w:u w:val="single"/>
        </w:rPr>
      </w:pPr>
      <w:r w:rsidRPr="009A06B0">
        <w:rPr>
          <w:b/>
        </w:rPr>
        <w:lastRenderedPageBreak/>
        <w:t>BK TECHNOLOGIES CORPORATION</w:t>
      </w:r>
    </w:p>
    <w:p w14:paraId="671FCC13" w14:textId="77777777" w:rsidR="005E2C41" w:rsidRPr="0028045B" w:rsidRDefault="005E2C41" w:rsidP="005E2C41">
      <w:pPr>
        <w:suppressAutoHyphens/>
        <w:jc w:val="center"/>
        <w:rPr>
          <w:b/>
          <w:i/>
          <w:szCs w:val="20"/>
        </w:rPr>
      </w:pPr>
      <w:r>
        <w:rPr>
          <w:b/>
          <w:szCs w:val="20"/>
        </w:rPr>
        <w:t xml:space="preserve">Condensed Consolidated Statements of </w:t>
      </w:r>
      <w:r w:rsidRPr="001D49BC">
        <w:rPr>
          <w:b/>
          <w:szCs w:val="20"/>
        </w:rPr>
        <w:t>Operations</w:t>
      </w:r>
    </w:p>
    <w:p w14:paraId="49E4F4BB" w14:textId="77777777" w:rsidR="005E2C41" w:rsidRPr="008B6062" w:rsidRDefault="005E2C41" w:rsidP="005E2C41">
      <w:pPr>
        <w:suppressAutoHyphens/>
        <w:spacing w:after="240"/>
        <w:jc w:val="center"/>
      </w:pPr>
      <w:r>
        <w:t>(</w:t>
      </w:r>
      <w:r>
        <w:rPr>
          <w:i/>
        </w:rPr>
        <w:t>In thousands, except share and per share data</w:t>
      </w:r>
      <w:r>
        <w:t>) (</w:t>
      </w:r>
      <w:r>
        <w:rPr>
          <w:i/>
        </w:rPr>
        <w:t>Unaudited</w:t>
      </w:r>
      <w:r>
        <w:t>)</w:t>
      </w:r>
    </w:p>
    <w:tbl>
      <w:tblPr>
        <w:tblW w:w="5509" w:type="pct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083"/>
        <w:gridCol w:w="348"/>
        <w:gridCol w:w="1155"/>
        <w:gridCol w:w="248"/>
        <w:gridCol w:w="17"/>
        <w:gridCol w:w="248"/>
        <w:gridCol w:w="1448"/>
        <w:gridCol w:w="175"/>
        <w:gridCol w:w="221"/>
        <w:gridCol w:w="25"/>
        <w:gridCol w:w="1304"/>
        <w:gridCol w:w="8"/>
        <w:gridCol w:w="198"/>
        <w:gridCol w:w="6"/>
        <w:gridCol w:w="342"/>
        <w:gridCol w:w="1225"/>
        <w:gridCol w:w="262"/>
      </w:tblGrid>
      <w:tr w:rsidR="005E2C41" w14:paraId="73AD6477" w14:textId="77777777" w:rsidTr="005E2C41">
        <w:trPr>
          <w:gridAfter w:val="1"/>
          <w:wAfter w:w="127" w:type="pct"/>
          <w:trHeight w:val="237"/>
          <w:jc w:val="center"/>
        </w:trPr>
        <w:tc>
          <w:tcPr>
            <w:tcW w:w="1495" w:type="pct"/>
          </w:tcPr>
          <w:p w14:paraId="6F8D7F20" w14:textId="77777777" w:rsidR="005E2C41" w:rsidRPr="00F844FE" w:rsidRDefault="005E2C41" w:rsidP="00D170E6">
            <w:pPr>
              <w:suppressAutoHyphens/>
              <w:ind w:left="-120"/>
              <w:jc w:val="center"/>
              <w:rPr>
                <w:szCs w:val="20"/>
              </w:rPr>
            </w:pPr>
            <w:r w:rsidRPr="00F844FE">
              <w:t xml:space="preserve">    </w:t>
            </w:r>
          </w:p>
        </w:tc>
        <w:tc>
          <w:tcPr>
            <w:tcW w:w="1679" w:type="pct"/>
            <w:gridSpan w:val="6"/>
            <w:tcBorders>
              <w:bottom w:val="single" w:sz="12" w:space="0" w:color="auto"/>
            </w:tcBorders>
            <w:vAlign w:val="bottom"/>
          </w:tcPr>
          <w:p w14:paraId="2252DC9F" w14:textId="77777777" w:rsidR="005E2C41" w:rsidRPr="00F844FE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  <w:r w:rsidRPr="00F844FE">
              <w:rPr>
                <w:b/>
                <w:szCs w:val="20"/>
              </w:rPr>
              <w:t>Three Months Ended</w:t>
            </w:r>
          </w:p>
        </w:tc>
        <w:tc>
          <w:tcPr>
            <w:tcW w:w="85" w:type="pct"/>
            <w:vAlign w:val="bottom"/>
          </w:tcPr>
          <w:p w14:paraId="5FE68C1D" w14:textId="77777777" w:rsidR="005E2C41" w:rsidRPr="00F844FE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1614" w:type="pct"/>
            <w:gridSpan w:val="8"/>
            <w:tcBorders>
              <w:bottom w:val="single" w:sz="12" w:space="0" w:color="auto"/>
            </w:tcBorders>
            <w:vAlign w:val="bottom"/>
          </w:tcPr>
          <w:p w14:paraId="2A9A11E6" w14:textId="77777777" w:rsidR="005E2C41" w:rsidRPr="00F844FE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Nine Months</w:t>
            </w:r>
            <w:r w:rsidRPr="00F844FE">
              <w:rPr>
                <w:b/>
                <w:szCs w:val="20"/>
              </w:rPr>
              <w:t xml:space="preserve"> Ended</w:t>
            </w:r>
          </w:p>
        </w:tc>
      </w:tr>
      <w:tr w:rsidR="005E2C41" w:rsidRPr="00D85A3A" w14:paraId="7DB22D4F" w14:textId="77777777" w:rsidTr="005E2C41">
        <w:trPr>
          <w:gridAfter w:val="1"/>
          <w:wAfter w:w="127" w:type="pct"/>
          <w:trHeight w:val="240"/>
          <w:jc w:val="center"/>
        </w:trPr>
        <w:tc>
          <w:tcPr>
            <w:tcW w:w="1495" w:type="pct"/>
          </w:tcPr>
          <w:p w14:paraId="5DF4271C" w14:textId="77777777" w:rsidR="005E2C41" w:rsidRPr="00F844FE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A8D3D00" w14:textId="77777777" w:rsidR="005E2C41" w:rsidRPr="00D85A3A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September 30, 2021</w:t>
            </w:r>
          </w:p>
        </w:tc>
        <w:tc>
          <w:tcPr>
            <w:tcW w:w="128" w:type="pct"/>
            <w:gridSpan w:val="2"/>
            <w:tcBorders>
              <w:top w:val="single" w:sz="12" w:space="0" w:color="auto"/>
            </w:tcBorders>
            <w:vAlign w:val="bottom"/>
          </w:tcPr>
          <w:p w14:paraId="176A356B" w14:textId="77777777" w:rsidR="005E2C41" w:rsidRPr="00D85A3A" w:rsidRDefault="005E2C41" w:rsidP="00D170E6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900CA1" w14:textId="77777777" w:rsidR="005E2C41" w:rsidRPr="00D85A3A" w:rsidRDefault="005E2C41" w:rsidP="00D170E6">
            <w:pPr>
              <w:suppressAutoHyphens/>
              <w:jc w:val="center"/>
              <w:rPr>
                <w:szCs w:val="20"/>
              </w:rPr>
            </w:pPr>
            <w:r w:rsidRPr="00D85A3A">
              <w:rPr>
                <w:szCs w:val="20"/>
              </w:rPr>
              <w:t>September 30, 2020</w:t>
            </w:r>
            <w:r>
              <w:rPr>
                <w:szCs w:val="20"/>
              </w:rPr>
              <w:t xml:space="preserve"> </w:t>
            </w:r>
            <w:r w:rsidRPr="00D85A3A">
              <w:rPr>
                <w:szCs w:val="20"/>
              </w:rPr>
              <w:t>*</w:t>
            </w:r>
          </w:p>
        </w:tc>
        <w:tc>
          <w:tcPr>
            <w:tcW w:w="85" w:type="pct"/>
            <w:vAlign w:val="bottom"/>
          </w:tcPr>
          <w:p w14:paraId="114176A0" w14:textId="77777777" w:rsidR="005E2C41" w:rsidRPr="00D85A3A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755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708E73" w14:textId="77777777" w:rsidR="005E2C41" w:rsidRPr="00D85A3A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September 30, 2021</w:t>
            </w:r>
          </w:p>
        </w:tc>
        <w:tc>
          <w:tcPr>
            <w:tcW w:w="99" w:type="pct"/>
            <w:gridSpan w:val="2"/>
            <w:vAlign w:val="bottom"/>
          </w:tcPr>
          <w:p w14:paraId="54159FB4" w14:textId="77777777" w:rsidR="005E2C41" w:rsidRPr="00D85A3A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C9C92A2" w14:textId="77777777" w:rsidR="005E2C41" w:rsidRPr="00D85A3A" w:rsidRDefault="005E2C41" w:rsidP="00D170E6">
            <w:pPr>
              <w:suppressAutoHyphens/>
              <w:jc w:val="center"/>
              <w:rPr>
                <w:szCs w:val="20"/>
              </w:rPr>
            </w:pPr>
            <w:r w:rsidRPr="00D85A3A">
              <w:rPr>
                <w:szCs w:val="20"/>
              </w:rPr>
              <w:t>September 30, 2020</w:t>
            </w:r>
            <w:r>
              <w:rPr>
                <w:szCs w:val="20"/>
              </w:rPr>
              <w:t xml:space="preserve"> </w:t>
            </w:r>
            <w:r w:rsidRPr="00D85A3A">
              <w:rPr>
                <w:szCs w:val="20"/>
              </w:rPr>
              <w:t>*</w:t>
            </w:r>
          </w:p>
        </w:tc>
      </w:tr>
      <w:tr w:rsidR="005E2C41" w:rsidRPr="00D85A3A" w14:paraId="3007F14A" w14:textId="77777777" w:rsidTr="005E2C41">
        <w:trPr>
          <w:gridAfter w:val="1"/>
          <w:wAfter w:w="127" w:type="pct"/>
          <w:trHeight w:val="245"/>
          <w:jc w:val="center"/>
        </w:trPr>
        <w:tc>
          <w:tcPr>
            <w:tcW w:w="1495" w:type="pct"/>
          </w:tcPr>
          <w:p w14:paraId="37813572" w14:textId="77777777" w:rsidR="005E2C41" w:rsidRPr="00D85A3A" w:rsidRDefault="005E2C41" w:rsidP="00D170E6">
            <w:pPr>
              <w:suppressAutoHyphens/>
              <w:jc w:val="center"/>
              <w:rPr>
                <w:b/>
                <w:szCs w:val="20"/>
              </w:rPr>
            </w:pPr>
          </w:p>
        </w:tc>
        <w:tc>
          <w:tcPr>
            <w:tcW w:w="169" w:type="pct"/>
            <w:tcBorders>
              <w:top w:val="single" w:sz="12" w:space="0" w:color="auto"/>
            </w:tcBorders>
            <w:vAlign w:val="bottom"/>
          </w:tcPr>
          <w:p w14:paraId="72EC3918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bottom"/>
          </w:tcPr>
          <w:p w14:paraId="6B573006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20" w:type="pct"/>
            <w:vAlign w:val="bottom"/>
          </w:tcPr>
          <w:p w14:paraId="0ADA3C03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713CECDE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  <w:vAlign w:val="bottom"/>
          </w:tcPr>
          <w:p w14:paraId="4958002D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85" w:type="pct"/>
            <w:vAlign w:val="bottom"/>
          </w:tcPr>
          <w:p w14:paraId="500B9E2E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vAlign w:val="bottom"/>
          </w:tcPr>
          <w:p w14:paraId="68C030C3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</w:tcBorders>
            <w:vAlign w:val="bottom"/>
          </w:tcPr>
          <w:p w14:paraId="301B91D1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00" w:type="pct"/>
            <w:gridSpan w:val="2"/>
            <w:vAlign w:val="bottom"/>
          </w:tcPr>
          <w:p w14:paraId="2CB5C4C3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</w:tcBorders>
            <w:vAlign w:val="bottom"/>
          </w:tcPr>
          <w:p w14:paraId="544A2B67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bottom"/>
          </w:tcPr>
          <w:p w14:paraId="3C7001F5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</w:tr>
      <w:tr w:rsidR="005E2C41" w:rsidRPr="00D85A3A" w14:paraId="3DEEC88F" w14:textId="77777777" w:rsidTr="005E2C41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3BC08331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  <w:r w:rsidRPr="00D85A3A">
              <w:rPr>
                <w:szCs w:val="20"/>
              </w:rPr>
              <w:t>Sales, net</w:t>
            </w:r>
          </w:p>
        </w:tc>
        <w:tc>
          <w:tcPr>
            <w:tcW w:w="169" w:type="pct"/>
            <w:vAlign w:val="bottom"/>
          </w:tcPr>
          <w:p w14:paraId="6375CA70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560" w:type="pct"/>
            <w:vAlign w:val="bottom"/>
          </w:tcPr>
          <w:p w14:paraId="38E40A26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12,626</w:t>
            </w:r>
          </w:p>
        </w:tc>
        <w:tc>
          <w:tcPr>
            <w:tcW w:w="120" w:type="pct"/>
            <w:vAlign w:val="bottom"/>
          </w:tcPr>
          <w:p w14:paraId="1F661705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2A8DCBAC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702" w:type="pct"/>
            <w:vAlign w:val="bottom"/>
          </w:tcPr>
          <w:p w14:paraId="1CCB4972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12,760</w:t>
            </w:r>
          </w:p>
        </w:tc>
        <w:tc>
          <w:tcPr>
            <w:tcW w:w="85" w:type="pct"/>
            <w:vAlign w:val="bottom"/>
          </w:tcPr>
          <w:p w14:paraId="3DCD6A96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07" w:type="pct"/>
            <w:vAlign w:val="bottom"/>
          </w:tcPr>
          <w:p w14:paraId="0C7EE3F9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rPr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644" w:type="pct"/>
            <w:gridSpan w:val="2"/>
            <w:vAlign w:val="bottom"/>
          </w:tcPr>
          <w:p w14:paraId="7AFC7503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32,526</w:t>
            </w:r>
          </w:p>
        </w:tc>
        <w:tc>
          <w:tcPr>
            <w:tcW w:w="100" w:type="pct"/>
            <w:gridSpan w:val="2"/>
            <w:vAlign w:val="bottom"/>
          </w:tcPr>
          <w:p w14:paraId="4221DEB7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2869D83E" w14:textId="77777777" w:rsidR="005E2C41" w:rsidRPr="00D85A3A" w:rsidRDefault="005E2C41" w:rsidP="00D170E6">
            <w:pPr>
              <w:tabs>
                <w:tab w:val="left" w:pos="365"/>
                <w:tab w:val="decimal" w:pos="144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594" w:type="pct"/>
            <w:vAlign w:val="bottom"/>
          </w:tcPr>
          <w:p w14:paraId="7F997A1E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33,586</w:t>
            </w:r>
          </w:p>
        </w:tc>
      </w:tr>
      <w:tr w:rsidR="005E2C41" w:rsidRPr="00D85A3A" w14:paraId="4C864D50" w14:textId="77777777" w:rsidTr="005E2C41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0C90F2F0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  <w:r w:rsidRPr="00D85A3A">
              <w:rPr>
                <w:szCs w:val="20"/>
              </w:rPr>
              <w:t>Expenses</w:t>
            </w:r>
          </w:p>
        </w:tc>
        <w:tc>
          <w:tcPr>
            <w:tcW w:w="169" w:type="pct"/>
            <w:vAlign w:val="bottom"/>
          </w:tcPr>
          <w:p w14:paraId="2FC4A4A0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25EC53E3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765AE30F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17C5AE1D" w14:textId="77777777" w:rsidR="005E2C41" w:rsidRPr="00D85A3A" w:rsidRDefault="005E2C41" w:rsidP="00D170E6">
            <w:pPr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15B54529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662AF954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107" w:type="pct"/>
            <w:vAlign w:val="bottom"/>
          </w:tcPr>
          <w:p w14:paraId="19ABF7A4" w14:textId="77777777" w:rsidR="005E2C41" w:rsidRPr="00D85A3A" w:rsidRDefault="005E2C41" w:rsidP="00D170E6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644" w:type="pct"/>
            <w:gridSpan w:val="2"/>
            <w:vAlign w:val="bottom"/>
          </w:tcPr>
          <w:p w14:paraId="7548062C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00" w:type="pct"/>
            <w:gridSpan w:val="2"/>
            <w:vAlign w:val="bottom"/>
          </w:tcPr>
          <w:p w14:paraId="6721BDA5" w14:textId="77777777" w:rsidR="005E2C41" w:rsidRPr="00D85A3A" w:rsidRDefault="005E2C41" w:rsidP="00D170E6">
            <w:pPr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14753FEE" w14:textId="77777777" w:rsidR="005E2C41" w:rsidRPr="00D85A3A" w:rsidRDefault="005E2C41" w:rsidP="00D170E6">
            <w:pPr>
              <w:suppressAutoHyphens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712250E5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2798B9FB" w14:textId="77777777" w:rsidTr="005E2C41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5750D419" w14:textId="77777777" w:rsidR="005E2C41" w:rsidRPr="00D85A3A" w:rsidRDefault="005E2C41" w:rsidP="00D170E6">
            <w:pPr>
              <w:suppressAutoHyphens/>
              <w:ind w:left="600" w:hanging="240"/>
              <w:rPr>
                <w:szCs w:val="20"/>
              </w:rPr>
            </w:pPr>
            <w:r w:rsidRPr="00D85A3A">
              <w:rPr>
                <w:szCs w:val="20"/>
              </w:rPr>
              <w:t>Cost of products</w:t>
            </w:r>
          </w:p>
        </w:tc>
        <w:tc>
          <w:tcPr>
            <w:tcW w:w="169" w:type="pct"/>
            <w:vAlign w:val="bottom"/>
          </w:tcPr>
          <w:p w14:paraId="52E59B5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4D857E1F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8,488</w:t>
            </w:r>
          </w:p>
        </w:tc>
        <w:tc>
          <w:tcPr>
            <w:tcW w:w="120" w:type="pct"/>
            <w:vAlign w:val="bottom"/>
          </w:tcPr>
          <w:p w14:paraId="15444E7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788317F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583AB49F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7,448</w:t>
            </w:r>
          </w:p>
        </w:tc>
        <w:tc>
          <w:tcPr>
            <w:tcW w:w="85" w:type="pct"/>
            <w:vAlign w:val="bottom"/>
          </w:tcPr>
          <w:p w14:paraId="5F300E9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07" w:type="pct"/>
            <w:vAlign w:val="bottom"/>
          </w:tcPr>
          <w:p w14:paraId="51AD17C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644" w:type="pct"/>
            <w:gridSpan w:val="2"/>
            <w:vAlign w:val="bottom"/>
          </w:tcPr>
          <w:p w14:paraId="78768529" w14:textId="77777777" w:rsidR="005E2C41" w:rsidRPr="00D85A3A" w:rsidRDefault="005E2C41" w:rsidP="00D170E6">
            <w:pPr>
              <w:jc w:val="right"/>
              <w:rPr>
                <w:b/>
              </w:rPr>
            </w:pPr>
            <w:r>
              <w:rPr>
                <w:b/>
              </w:rPr>
              <w:t>20,914</w:t>
            </w:r>
          </w:p>
        </w:tc>
        <w:tc>
          <w:tcPr>
            <w:tcW w:w="100" w:type="pct"/>
            <w:gridSpan w:val="2"/>
            <w:vAlign w:val="bottom"/>
          </w:tcPr>
          <w:p w14:paraId="75DF5B7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14C5FCA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0A7AE465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20,31</w:t>
            </w:r>
            <w:r>
              <w:rPr>
                <w:bCs/>
              </w:rPr>
              <w:t>6</w:t>
            </w:r>
          </w:p>
        </w:tc>
      </w:tr>
      <w:tr w:rsidR="005E2C41" w:rsidRPr="00D85A3A" w14:paraId="40570A38" w14:textId="77777777" w:rsidTr="005E2C41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29238A02" w14:textId="77777777" w:rsidR="005E2C41" w:rsidRPr="00D85A3A" w:rsidRDefault="005E2C41" w:rsidP="00D170E6">
            <w:pPr>
              <w:suppressAutoHyphens/>
              <w:ind w:left="600" w:hanging="240"/>
              <w:rPr>
                <w:szCs w:val="20"/>
              </w:rPr>
            </w:pPr>
            <w:r w:rsidRPr="00D85A3A">
              <w:rPr>
                <w:szCs w:val="20"/>
              </w:rPr>
              <w:t xml:space="preserve">Selling, general and administrative </w:t>
            </w:r>
          </w:p>
        </w:tc>
        <w:tc>
          <w:tcPr>
            <w:tcW w:w="169" w:type="pct"/>
            <w:tcBorders>
              <w:bottom w:val="single" w:sz="12" w:space="0" w:color="auto"/>
            </w:tcBorders>
            <w:vAlign w:val="bottom"/>
          </w:tcPr>
          <w:p w14:paraId="53722E9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bottom w:val="single" w:sz="12" w:space="0" w:color="auto"/>
            </w:tcBorders>
            <w:vAlign w:val="bottom"/>
          </w:tcPr>
          <w:p w14:paraId="5E714139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4,508</w:t>
            </w:r>
          </w:p>
        </w:tc>
        <w:tc>
          <w:tcPr>
            <w:tcW w:w="120" w:type="pct"/>
            <w:vAlign w:val="bottom"/>
          </w:tcPr>
          <w:p w14:paraId="39E00BA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bottom w:val="single" w:sz="12" w:space="0" w:color="auto"/>
            </w:tcBorders>
            <w:vAlign w:val="bottom"/>
          </w:tcPr>
          <w:p w14:paraId="632C381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bottom"/>
          </w:tcPr>
          <w:p w14:paraId="326FF709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4,158</w:t>
            </w:r>
          </w:p>
        </w:tc>
        <w:tc>
          <w:tcPr>
            <w:tcW w:w="85" w:type="pct"/>
            <w:vAlign w:val="bottom"/>
          </w:tcPr>
          <w:p w14:paraId="0C64EEB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07" w:type="pct"/>
            <w:tcBorders>
              <w:bottom w:val="single" w:sz="12" w:space="0" w:color="auto"/>
            </w:tcBorders>
            <w:vAlign w:val="bottom"/>
          </w:tcPr>
          <w:p w14:paraId="172678D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644" w:type="pct"/>
            <w:gridSpan w:val="2"/>
            <w:tcBorders>
              <w:bottom w:val="single" w:sz="12" w:space="0" w:color="auto"/>
            </w:tcBorders>
            <w:vAlign w:val="bottom"/>
          </w:tcPr>
          <w:p w14:paraId="39F57BFC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13,034</w:t>
            </w:r>
          </w:p>
        </w:tc>
        <w:tc>
          <w:tcPr>
            <w:tcW w:w="100" w:type="pct"/>
            <w:gridSpan w:val="2"/>
            <w:vAlign w:val="bottom"/>
          </w:tcPr>
          <w:p w14:paraId="19A243C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169" w:type="pct"/>
            <w:gridSpan w:val="2"/>
            <w:tcBorders>
              <w:bottom w:val="single" w:sz="12" w:space="0" w:color="auto"/>
            </w:tcBorders>
            <w:vAlign w:val="bottom"/>
          </w:tcPr>
          <w:p w14:paraId="010EB28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vAlign w:val="bottom"/>
          </w:tcPr>
          <w:p w14:paraId="2BE30C2E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13,265</w:t>
            </w:r>
          </w:p>
        </w:tc>
      </w:tr>
      <w:tr w:rsidR="005E2C41" w:rsidRPr="00D85A3A" w14:paraId="30567E4B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662FCC96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  <w:r w:rsidRPr="00D85A3A">
              <w:rPr>
                <w:szCs w:val="20"/>
              </w:rPr>
              <w:t>Total expenses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C88E8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10AA6E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12,996</w:t>
            </w:r>
          </w:p>
        </w:tc>
        <w:tc>
          <w:tcPr>
            <w:tcW w:w="120" w:type="pct"/>
            <w:vAlign w:val="bottom"/>
          </w:tcPr>
          <w:p w14:paraId="6167328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0B16F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7D40CB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11,606</w:t>
            </w:r>
          </w:p>
        </w:tc>
        <w:tc>
          <w:tcPr>
            <w:tcW w:w="85" w:type="pct"/>
            <w:vAlign w:val="bottom"/>
          </w:tcPr>
          <w:p w14:paraId="1B2BB2F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7E8ED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3BB742" w14:textId="77777777" w:rsidR="005E2C41" w:rsidRPr="00D85A3A" w:rsidRDefault="005E2C41" w:rsidP="00D170E6">
            <w:pPr>
              <w:jc w:val="right"/>
              <w:rPr>
                <w:b/>
              </w:rPr>
            </w:pPr>
            <w:r>
              <w:rPr>
                <w:b/>
              </w:rPr>
              <w:t>33,948</w:t>
            </w:r>
          </w:p>
        </w:tc>
        <w:tc>
          <w:tcPr>
            <w:tcW w:w="96" w:type="pct"/>
            <w:vAlign w:val="bottom"/>
          </w:tcPr>
          <w:p w14:paraId="3DF24C4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65DA0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56AE16A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33,58</w:t>
            </w:r>
            <w:r>
              <w:rPr>
                <w:bCs/>
              </w:rPr>
              <w:t>1</w:t>
            </w:r>
          </w:p>
        </w:tc>
      </w:tr>
      <w:tr w:rsidR="005E2C41" w:rsidRPr="00D85A3A" w14:paraId="03128DD7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0137D479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</w:p>
        </w:tc>
        <w:tc>
          <w:tcPr>
            <w:tcW w:w="169" w:type="pct"/>
            <w:tcBorders>
              <w:top w:val="single" w:sz="12" w:space="0" w:color="auto"/>
            </w:tcBorders>
            <w:vAlign w:val="bottom"/>
          </w:tcPr>
          <w:p w14:paraId="55DED58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bottom"/>
          </w:tcPr>
          <w:p w14:paraId="60B2CFB8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46D7C12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</w:tcBorders>
            <w:vAlign w:val="bottom"/>
          </w:tcPr>
          <w:p w14:paraId="5E1AB47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</w:tcBorders>
            <w:vAlign w:val="bottom"/>
          </w:tcPr>
          <w:p w14:paraId="41890567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40A11CA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12" w:space="0" w:color="auto"/>
            </w:tcBorders>
            <w:vAlign w:val="bottom"/>
          </w:tcPr>
          <w:p w14:paraId="7FD5238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auto"/>
            </w:tcBorders>
            <w:vAlign w:val="bottom"/>
          </w:tcPr>
          <w:p w14:paraId="2EC02132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1BC6557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</w:tcBorders>
            <w:vAlign w:val="bottom"/>
          </w:tcPr>
          <w:p w14:paraId="22C9184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vAlign w:val="bottom"/>
          </w:tcPr>
          <w:p w14:paraId="17B48301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789FDC78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9D827BA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  <w:r w:rsidRPr="00D85A3A">
              <w:rPr>
                <w:szCs w:val="20"/>
              </w:rPr>
              <w:t>Operating</w:t>
            </w:r>
            <w:r>
              <w:rPr>
                <w:szCs w:val="20"/>
              </w:rPr>
              <w:t xml:space="preserve"> (</w:t>
            </w:r>
            <w:r w:rsidRPr="00D85A3A">
              <w:rPr>
                <w:szCs w:val="20"/>
              </w:rPr>
              <w:t>loss</w:t>
            </w:r>
            <w:r>
              <w:rPr>
                <w:szCs w:val="20"/>
              </w:rPr>
              <w:t>) income</w:t>
            </w:r>
          </w:p>
        </w:tc>
        <w:tc>
          <w:tcPr>
            <w:tcW w:w="169" w:type="pct"/>
            <w:vAlign w:val="bottom"/>
          </w:tcPr>
          <w:p w14:paraId="7478F45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5F43BD59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(370)</w:t>
            </w:r>
          </w:p>
        </w:tc>
        <w:tc>
          <w:tcPr>
            <w:tcW w:w="120" w:type="pct"/>
            <w:vAlign w:val="bottom"/>
          </w:tcPr>
          <w:p w14:paraId="44C3DB4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28BFBB0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5E77215C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1,154</w:t>
            </w:r>
          </w:p>
        </w:tc>
        <w:tc>
          <w:tcPr>
            <w:tcW w:w="85" w:type="pct"/>
            <w:vAlign w:val="bottom"/>
          </w:tcPr>
          <w:p w14:paraId="1B479F2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25B0DDF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0D3FA41F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(1,</w:t>
            </w:r>
            <w:r>
              <w:rPr>
                <w:b/>
              </w:rPr>
              <w:t>422</w:t>
            </w:r>
            <w:r w:rsidRPr="00D85A3A">
              <w:rPr>
                <w:b/>
              </w:rPr>
              <w:t>)</w:t>
            </w:r>
          </w:p>
        </w:tc>
        <w:tc>
          <w:tcPr>
            <w:tcW w:w="96" w:type="pct"/>
            <w:vAlign w:val="bottom"/>
          </w:tcPr>
          <w:p w14:paraId="5D8801D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45BC7BD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6AE89B6F" w14:textId="77777777" w:rsidR="005E2C41" w:rsidRPr="00D85A3A" w:rsidRDefault="005E2C41" w:rsidP="00D170E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E2C41" w:rsidRPr="00D85A3A" w14:paraId="1242B64E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27D9DE35" w14:textId="77777777" w:rsidR="005E2C41" w:rsidRPr="00D85A3A" w:rsidRDefault="005E2C41" w:rsidP="00D170E6">
            <w:pPr>
              <w:suppressAutoHyphens/>
              <w:rPr>
                <w:szCs w:val="20"/>
              </w:rPr>
            </w:pPr>
          </w:p>
        </w:tc>
        <w:tc>
          <w:tcPr>
            <w:tcW w:w="169" w:type="pct"/>
            <w:vAlign w:val="bottom"/>
          </w:tcPr>
          <w:p w14:paraId="6C2E5F6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4A0F15E9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3FC872A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07E400F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510593FD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5E0B3AB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6FD81DD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50FEF856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6089CCB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217E66C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093A079D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020466DB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24587E84" w14:textId="28BE205A" w:rsidR="005E2C41" w:rsidRPr="00D85A3A" w:rsidRDefault="005E2C41" w:rsidP="00D170E6">
            <w:pPr>
              <w:suppressAutoHyphens/>
              <w:rPr>
                <w:szCs w:val="20"/>
              </w:rPr>
            </w:pPr>
            <w:r w:rsidRPr="00D85A3A">
              <w:rPr>
                <w:szCs w:val="20"/>
              </w:rPr>
              <w:t xml:space="preserve">Other </w:t>
            </w:r>
            <w:r w:rsidR="00955839">
              <w:rPr>
                <w:szCs w:val="20"/>
              </w:rPr>
              <w:t>(expense) income</w:t>
            </w:r>
            <w:r w:rsidRPr="00D85A3A">
              <w:rPr>
                <w:szCs w:val="20"/>
              </w:rPr>
              <w:t>:</w:t>
            </w:r>
          </w:p>
        </w:tc>
        <w:tc>
          <w:tcPr>
            <w:tcW w:w="169" w:type="pct"/>
            <w:vAlign w:val="bottom"/>
          </w:tcPr>
          <w:p w14:paraId="71FA5FE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2D3ED600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5EA47BD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672ED52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0AB3CC94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2EBBFEF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7D31223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60FAAC09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0BA6D27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19E559C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0EB2F241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6C25153E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DEA9EB8" w14:textId="77777777" w:rsidR="005E2C41" w:rsidRPr="00D85A3A" w:rsidRDefault="005E2C41" w:rsidP="00D170E6">
            <w:pPr>
              <w:suppressAutoHyphens/>
              <w:ind w:firstLine="355"/>
              <w:rPr>
                <w:szCs w:val="20"/>
              </w:rPr>
            </w:pPr>
            <w:r w:rsidRPr="00D85A3A">
              <w:rPr>
                <w:szCs w:val="20"/>
              </w:rPr>
              <w:t>Net interest (expense) income</w:t>
            </w:r>
          </w:p>
        </w:tc>
        <w:tc>
          <w:tcPr>
            <w:tcW w:w="169" w:type="pct"/>
            <w:vAlign w:val="bottom"/>
          </w:tcPr>
          <w:p w14:paraId="2CD7FDC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752F41F5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(19)</w:t>
            </w:r>
          </w:p>
        </w:tc>
        <w:tc>
          <w:tcPr>
            <w:tcW w:w="120" w:type="pct"/>
            <w:vAlign w:val="bottom"/>
          </w:tcPr>
          <w:p w14:paraId="31025A9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42599BE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02BFF433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(6)</w:t>
            </w:r>
          </w:p>
        </w:tc>
        <w:tc>
          <w:tcPr>
            <w:tcW w:w="85" w:type="pct"/>
            <w:vAlign w:val="bottom"/>
          </w:tcPr>
          <w:p w14:paraId="1907E9E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5FA3E35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2D55241F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(37)</w:t>
            </w:r>
          </w:p>
        </w:tc>
        <w:tc>
          <w:tcPr>
            <w:tcW w:w="96" w:type="pct"/>
            <w:vAlign w:val="bottom"/>
          </w:tcPr>
          <w:p w14:paraId="365796D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5942D7A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7457ECD1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(4)</w:t>
            </w:r>
          </w:p>
        </w:tc>
      </w:tr>
      <w:tr w:rsidR="005E2C41" w:rsidRPr="00D85A3A" w14:paraId="748A5CDB" w14:textId="77777777" w:rsidTr="005E2C41">
        <w:trPr>
          <w:trHeight w:val="245"/>
          <w:jc w:val="center"/>
        </w:trPr>
        <w:tc>
          <w:tcPr>
            <w:tcW w:w="1495" w:type="pct"/>
            <w:vAlign w:val="bottom"/>
          </w:tcPr>
          <w:p w14:paraId="65ACED86" w14:textId="77777777" w:rsidR="005E2C41" w:rsidRPr="00D85A3A" w:rsidRDefault="005E2C41" w:rsidP="00D170E6">
            <w:pPr>
              <w:suppressAutoHyphens/>
              <w:ind w:firstLine="355"/>
              <w:rPr>
                <w:szCs w:val="20"/>
              </w:rPr>
            </w:pPr>
            <w:r w:rsidRPr="00D85A3A">
              <w:rPr>
                <w:szCs w:val="20"/>
              </w:rPr>
              <w:t xml:space="preserve">Loss on disposal of property, </w:t>
            </w:r>
          </w:p>
          <w:p w14:paraId="36210D37" w14:textId="77777777" w:rsidR="005E2C41" w:rsidRPr="00D85A3A" w:rsidRDefault="005E2C41" w:rsidP="00D170E6">
            <w:pPr>
              <w:suppressAutoHyphens/>
              <w:ind w:firstLine="355"/>
              <w:rPr>
                <w:szCs w:val="20"/>
              </w:rPr>
            </w:pPr>
            <w:r w:rsidRPr="00D85A3A">
              <w:rPr>
                <w:szCs w:val="20"/>
              </w:rPr>
              <w:t xml:space="preserve">    plant and equipment</w:t>
            </w:r>
          </w:p>
        </w:tc>
        <w:tc>
          <w:tcPr>
            <w:tcW w:w="169" w:type="pct"/>
            <w:vAlign w:val="bottom"/>
          </w:tcPr>
          <w:p w14:paraId="2D04C12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2A7314FE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(6)</w:t>
            </w:r>
          </w:p>
        </w:tc>
        <w:tc>
          <w:tcPr>
            <w:tcW w:w="120" w:type="pct"/>
            <w:vAlign w:val="bottom"/>
          </w:tcPr>
          <w:p w14:paraId="1BF9189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3E31E55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1B377407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85" w:type="pct"/>
            <w:vAlign w:val="bottom"/>
          </w:tcPr>
          <w:p w14:paraId="396ADFF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541F2C7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4AF9EFB4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(6)</w:t>
            </w:r>
          </w:p>
        </w:tc>
        <w:tc>
          <w:tcPr>
            <w:tcW w:w="96" w:type="pct"/>
            <w:vAlign w:val="bottom"/>
          </w:tcPr>
          <w:p w14:paraId="716DACB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17890BD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7F989CC2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127" w:type="pct"/>
            <w:vAlign w:val="bottom"/>
          </w:tcPr>
          <w:p w14:paraId="1CC2B444" w14:textId="77777777" w:rsidR="005E2C41" w:rsidRPr="00D85A3A" w:rsidRDefault="005E2C41" w:rsidP="00D170E6"/>
        </w:tc>
      </w:tr>
      <w:tr w:rsidR="005E2C41" w:rsidRPr="00D85A3A" w14:paraId="588F5D1B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B193AB0" w14:textId="77777777" w:rsidR="005E2C41" w:rsidRPr="00D85A3A" w:rsidRDefault="005E2C41" w:rsidP="00D170E6">
            <w:pPr>
              <w:suppressAutoHyphens/>
              <w:ind w:left="605" w:hanging="250"/>
              <w:rPr>
                <w:szCs w:val="20"/>
              </w:rPr>
            </w:pPr>
            <w:r w:rsidRPr="00D85A3A">
              <w:rPr>
                <w:szCs w:val="20"/>
              </w:rPr>
              <w:t>(Loss) gain on investment in securities</w:t>
            </w:r>
          </w:p>
        </w:tc>
        <w:tc>
          <w:tcPr>
            <w:tcW w:w="169" w:type="pct"/>
            <w:vAlign w:val="bottom"/>
          </w:tcPr>
          <w:p w14:paraId="11ED58F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597ACC47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(2,157)</w:t>
            </w:r>
          </w:p>
        </w:tc>
        <w:tc>
          <w:tcPr>
            <w:tcW w:w="120" w:type="pct"/>
            <w:vAlign w:val="bottom"/>
          </w:tcPr>
          <w:p w14:paraId="56FBA3B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0EC5BC1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702" w:type="pct"/>
            <w:vAlign w:val="bottom"/>
          </w:tcPr>
          <w:p w14:paraId="52CC9E4F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(291)</w:t>
            </w:r>
          </w:p>
        </w:tc>
        <w:tc>
          <w:tcPr>
            <w:tcW w:w="85" w:type="pct"/>
            <w:vAlign w:val="bottom"/>
          </w:tcPr>
          <w:p w14:paraId="0EE2172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129E7CC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65257059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310</w:t>
            </w:r>
          </w:p>
        </w:tc>
        <w:tc>
          <w:tcPr>
            <w:tcW w:w="96" w:type="pct"/>
            <w:vAlign w:val="bottom"/>
          </w:tcPr>
          <w:p w14:paraId="6853FDE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7940F65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594" w:type="pct"/>
            <w:vAlign w:val="bottom"/>
          </w:tcPr>
          <w:p w14:paraId="4C364203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(797)</w:t>
            </w:r>
          </w:p>
        </w:tc>
      </w:tr>
      <w:tr w:rsidR="005E2C41" w:rsidRPr="00D85A3A" w14:paraId="683742D9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0EF3C3DB" w14:textId="77777777" w:rsidR="005E2C41" w:rsidRPr="00D85A3A" w:rsidRDefault="005E2C41" w:rsidP="00D170E6">
            <w:pPr>
              <w:suppressAutoHyphens/>
              <w:ind w:left="600" w:hanging="240"/>
              <w:rPr>
                <w:szCs w:val="20"/>
              </w:rPr>
            </w:pPr>
            <w:r w:rsidRPr="00D85A3A">
              <w:rPr>
                <w:szCs w:val="20"/>
              </w:rPr>
              <w:t xml:space="preserve">Other expense </w:t>
            </w:r>
          </w:p>
        </w:tc>
        <w:tc>
          <w:tcPr>
            <w:tcW w:w="169" w:type="pct"/>
            <w:tcBorders>
              <w:bottom w:val="single" w:sz="12" w:space="0" w:color="auto"/>
            </w:tcBorders>
            <w:vAlign w:val="bottom"/>
          </w:tcPr>
          <w:p w14:paraId="38AD636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bottom w:val="single" w:sz="12" w:space="0" w:color="auto"/>
            </w:tcBorders>
            <w:vAlign w:val="bottom"/>
          </w:tcPr>
          <w:p w14:paraId="6ECA4A44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(14)</w:t>
            </w:r>
          </w:p>
        </w:tc>
        <w:tc>
          <w:tcPr>
            <w:tcW w:w="120" w:type="pct"/>
            <w:vAlign w:val="bottom"/>
          </w:tcPr>
          <w:p w14:paraId="618FFE3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28" w:type="pct"/>
            <w:gridSpan w:val="2"/>
            <w:tcBorders>
              <w:bottom w:val="single" w:sz="12" w:space="0" w:color="auto"/>
            </w:tcBorders>
            <w:vAlign w:val="bottom"/>
          </w:tcPr>
          <w:p w14:paraId="6C18C3B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bottom"/>
          </w:tcPr>
          <w:p w14:paraId="0D196315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(65)</w:t>
            </w:r>
          </w:p>
        </w:tc>
        <w:tc>
          <w:tcPr>
            <w:tcW w:w="85" w:type="pct"/>
            <w:vAlign w:val="bottom"/>
          </w:tcPr>
          <w:p w14:paraId="21FACC3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19" w:type="pct"/>
            <w:gridSpan w:val="2"/>
            <w:tcBorders>
              <w:bottom w:val="single" w:sz="12" w:space="0" w:color="auto"/>
            </w:tcBorders>
            <w:vAlign w:val="bottom"/>
          </w:tcPr>
          <w:p w14:paraId="2D78F43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636" w:type="pct"/>
            <w:gridSpan w:val="2"/>
            <w:tcBorders>
              <w:bottom w:val="single" w:sz="12" w:space="0" w:color="auto"/>
            </w:tcBorders>
            <w:vAlign w:val="bottom"/>
          </w:tcPr>
          <w:p w14:paraId="143D5EC3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(59)</w:t>
            </w:r>
          </w:p>
        </w:tc>
        <w:tc>
          <w:tcPr>
            <w:tcW w:w="96" w:type="pct"/>
            <w:vAlign w:val="bottom"/>
          </w:tcPr>
          <w:p w14:paraId="1169199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169" w:type="pct"/>
            <w:gridSpan w:val="2"/>
            <w:tcBorders>
              <w:bottom w:val="single" w:sz="12" w:space="0" w:color="auto"/>
            </w:tcBorders>
            <w:vAlign w:val="bottom"/>
          </w:tcPr>
          <w:p w14:paraId="0807528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vAlign w:val="bottom"/>
          </w:tcPr>
          <w:p w14:paraId="1BF6DADE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(144)</w:t>
            </w:r>
          </w:p>
        </w:tc>
      </w:tr>
      <w:tr w:rsidR="005E2C41" w:rsidRPr="00D85A3A" w14:paraId="34332BCF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2B0C749F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Total other (expense) income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E2BFE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E97123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(2,196)</w:t>
            </w:r>
          </w:p>
        </w:tc>
        <w:tc>
          <w:tcPr>
            <w:tcW w:w="120" w:type="pct"/>
            <w:vAlign w:val="bottom"/>
          </w:tcPr>
          <w:p w14:paraId="46A6329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EFB3D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6D2B837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(362)</w:t>
            </w:r>
          </w:p>
        </w:tc>
        <w:tc>
          <w:tcPr>
            <w:tcW w:w="85" w:type="pct"/>
            <w:vAlign w:val="bottom"/>
          </w:tcPr>
          <w:p w14:paraId="4CF1D48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73CC0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967528F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208</w:t>
            </w:r>
          </w:p>
        </w:tc>
        <w:tc>
          <w:tcPr>
            <w:tcW w:w="96" w:type="pct"/>
            <w:vAlign w:val="bottom"/>
          </w:tcPr>
          <w:p w14:paraId="2BD6F0F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E73CB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107A5E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(945)</w:t>
            </w:r>
          </w:p>
        </w:tc>
      </w:tr>
      <w:tr w:rsidR="005E2C41" w:rsidRPr="00D85A3A" w14:paraId="43EB3D27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2A247EDD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</w:p>
        </w:tc>
        <w:tc>
          <w:tcPr>
            <w:tcW w:w="169" w:type="pct"/>
            <w:tcBorders>
              <w:top w:val="single" w:sz="12" w:space="0" w:color="auto"/>
            </w:tcBorders>
            <w:vAlign w:val="bottom"/>
          </w:tcPr>
          <w:p w14:paraId="5523B5E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bottom"/>
          </w:tcPr>
          <w:p w14:paraId="56057186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29E0F40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</w:tcBorders>
            <w:vAlign w:val="bottom"/>
          </w:tcPr>
          <w:p w14:paraId="35FE7BE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</w:tcBorders>
            <w:vAlign w:val="bottom"/>
          </w:tcPr>
          <w:p w14:paraId="7EE4DC3B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2CE1B8E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12" w:space="0" w:color="auto"/>
            </w:tcBorders>
            <w:vAlign w:val="bottom"/>
          </w:tcPr>
          <w:p w14:paraId="6A80086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auto"/>
            </w:tcBorders>
            <w:vAlign w:val="bottom"/>
          </w:tcPr>
          <w:p w14:paraId="4CCE587D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232598CA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</w:tcBorders>
            <w:vAlign w:val="bottom"/>
          </w:tcPr>
          <w:p w14:paraId="74634E0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vAlign w:val="bottom"/>
          </w:tcPr>
          <w:p w14:paraId="20B4674A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30D5196F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3295CEA5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(Loss) income before income taxes</w:t>
            </w:r>
          </w:p>
        </w:tc>
        <w:tc>
          <w:tcPr>
            <w:tcW w:w="169" w:type="pct"/>
            <w:vAlign w:val="bottom"/>
          </w:tcPr>
          <w:p w14:paraId="382562B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0D49BB7D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(2,566)</w:t>
            </w:r>
          </w:p>
        </w:tc>
        <w:tc>
          <w:tcPr>
            <w:tcW w:w="120" w:type="pct"/>
            <w:vAlign w:val="bottom"/>
          </w:tcPr>
          <w:p w14:paraId="60AA612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035F197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72600E4A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792</w:t>
            </w:r>
          </w:p>
        </w:tc>
        <w:tc>
          <w:tcPr>
            <w:tcW w:w="85" w:type="pct"/>
            <w:vAlign w:val="bottom"/>
          </w:tcPr>
          <w:p w14:paraId="6A1131F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30B64E4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5CE5140A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(1,</w:t>
            </w:r>
            <w:r>
              <w:rPr>
                <w:b/>
              </w:rPr>
              <w:t>214</w:t>
            </w:r>
            <w:r w:rsidRPr="00D85A3A">
              <w:rPr>
                <w:b/>
              </w:rPr>
              <w:t>)</w:t>
            </w:r>
          </w:p>
        </w:tc>
        <w:tc>
          <w:tcPr>
            <w:tcW w:w="96" w:type="pct"/>
            <w:vAlign w:val="bottom"/>
          </w:tcPr>
          <w:p w14:paraId="5B3EAA3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0E14A6A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4949D74A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(94</w:t>
            </w:r>
            <w:r>
              <w:rPr>
                <w:bCs/>
              </w:rPr>
              <w:t>0</w:t>
            </w:r>
            <w:r w:rsidRPr="00D85A3A">
              <w:rPr>
                <w:bCs/>
              </w:rPr>
              <w:t>)</w:t>
            </w:r>
          </w:p>
        </w:tc>
      </w:tr>
      <w:tr w:rsidR="005E2C41" w:rsidRPr="00D85A3A" w14:paraId="78404479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A3D9236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</w:p>
        </w:tc>
        <w:tc>
          <w:tcPr>
            <w:tcW w:w="169" w:type="pct"/>
            <w:vAlign w:val="bottom"/>
          </w:tcPr>
          <w:p w14:paraId="271F081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vAlign w:val="bottom"/>
          </w:tcPr>
          <w:p w14:paraId="6C875351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1E94444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vAlign w:val="bottom"/>
          </w:tcPr>
          <w:p w14:paraId="390B7F4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vAlign w:val="bottom"/>
          </w:tcPr>
          <w:p w14:paraId="091F9953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1C49AB4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vAlign w:val="bottom"/>
          </w:tcPr>
          <w:p w14:paraId="513D212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vAlign w:val="bottom"/>
          </w:tcPr>
          <w:p w14:paraId="312EBFBF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697EDAA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vAlign w:val="bottom"/>
          </w:tcPr>
          <w:p w14:paraId="4297117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vAlign w:val="bottom"/>
          </w:tcPr>
          <w:p w14:paraId="388598B6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6A62C7E1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548FC54D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Income tax expense</w:t>
            </w:r>
          </w:p>
        </w:tc>
        <w:tc>
          <w:tcPr>
            <w:tcW w:w="169" w:type="pct"/>
            <w:tcBorders>
              <w:bottom w:val="single" w:sz="12" w:space="0" w:color="auto"/>
            </w:tcBorders>
            <w:vAlign w:val="bottom"/>
          </w:tcPr>
          <w:p w14:paraId="2A90F1D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bottom w:val="single" w:sz="12" w:space="0" w:color="auto"/>
            </w:tcBorders>
            <w:vAlign w:val="bottom"/>
          </w:tcPr>
          <w:p w14:paraId="1599A669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120" w:type="pct"/>
            <w:vAlign w:val="bottom"/>
          </w:tcPr>
          <w:p w14:paraId="4291C88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bottom w:val="single" w:sz="12" w:space="0" w:color="auto"/>
            </w:tcBorders>
            <w:vAlign w:val="bottom"/>
          </w:tcPr>
          <w:p w14:paraId="6DC7FB8D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bottom"/>
          </w:tcPr>
          <w:p w14:paraId="2C0A35C1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(2)</w:t>
            </w:r>
          </w:p>
        </w:tc>
        <w:tc>
          <w:tcPr>
            <w:tcW w:w="85" w:type="pct"/>
            <w:vAlign w:val="bottom"/>
          </w:tcPr>
          <w:p w14:paraId="1EBCE56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bottom w:val="single" w:sz="12" w:space="0" w:color="auto"/>
            </w:tcBorders>
            <w:vAlign w:val="bottom"/>
          </w:tcPr>
          <w:p w14:paraId="4FB8CA4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bottom w:val="single" w:sz="12" w:space="0" w:color="auto"/>
            </w:tcBorders>
            <w:vAlign w:val="bottom"/>
          </w:tcPr>
          <w:p w14:paraId="7F33D76E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(184)</w:t>
            </w:r>
          </w:p>
        </w:tc>
        <w:tc>
          <w:tcPr>
            <w:tcW w:w="96" w:type="pct"/>
            <w:vAlign w:val="bottom"/>
          </w:tcPr>
          <w:p w14:paraId="02DCA38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bottom w:val="single" w:sz="12" w:space="0" w:color="auto"/>
            </w:tcBorders>
            <w:vAlign w:val="bottom"/>
          </w:tcPr>
          <w:p w14:paraId="657A429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vAlign w:val="bottom"/>
          </w:tcPr>
          <w:p w14:paraId="1E597ED1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(30)</w:t>
            </w:r>
          </w:p>
        </w:tc>
      </w:tr>
      <w:tr w:rsidR="005E2C41" w:rsidRPr="00D85A3A" w14:paraId="729786B5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6A9AE62A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</w:p>
        </w:tc>
        <w:tc>
          <w:tcPr>
            <w:tcW w:w="169" w:type="pct"/>
            <w:tcBorders>
              <w:top w:val="single" w:sz="12" w:space="0" w:color="auto"/>
            </w:tcBorders>
            <w:vAlign w:val="bottom"/>
          </w:tcPr>
          <w:p w14:paraId="537CDAE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bottom"/>
          </w:tcPr>
          <w:p w14:paraId="77E5F314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4BAB4472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12" w:space="0" w:color="auto"/>
            </w:tcBorders>
            <w:vAlign w:val="bottom"/>
          </w:tcPr>
          <w:p w14:paraId="046D9EC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</w:tcBorders>
            <w:vAlign w:val="bottom"/>
          </w:tcPr>
          <w:p w14:paraId="7C704E0B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7B6EE67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single" w:sz="12" w:space="0" w:color="auto"/>
            </w:tcBorders>
            <w:vAlign w:val="bottom"/>
          </w:tcPr>
          <w:p w14:paraId="688C67C7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auto"/>
            </w:tcBorders>
            <w:vAlign w:val="bottom"/>
          </w:tcPr>
          <w:p w14:paraId="6D762391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683F6F8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</w:tcBorders>
            <w:vAlign w:val="bottom"/>
          </w:tcPr>
          <w:p w14:paraId="64A77A6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vAlign w:val="bottom"/>
          </w:tcPr>
          <w:p w14:paraId="081040ED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3E12F9D5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3A17B9F3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Net (loss) income</w:t>
            </w:r>
          </w:p>
        </w:tc>
        <w:tc>
          <w:tcPr>
            <w:tcW w:w="169" w:type="pct"/>
            <w:tcBorders>
              <w:bottom w:val="double" w:sz="12" w:space="0" w:color="auto"/>
            </w:tcBorders>
            <w:vAlign w:val="bottom"/>
          </w:tcPr>
          <w:p w14:paraId="3B458435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560" w:type="pct"/>
            <w:tcBorders>
              <w:bottom w:val="double" w:sz="12" w:space="0" w:color="auto"/>
            </w:tcBorders>
            <w:vAlign w:val="bottom"/>
          </w:tcPr>
          <w:p w14:paraId="74EDB26D" w14:textId="77777777" w:rsidR="005E2C41" w:rsidRPr="00D85A3A" w:rsidRDefault="005E2C41" w:rsidP="00D170E6">
            <w:pPr>
              <w:jc w:val="right"/>
              <w:rPr>
                <w:b/>
                <w:iCs/>
              </w:rPr>
            </w:pPr>
            <w:r w:rsidRPr="00D85A3A">
              <w:rPr>
                <w:b/>
                <w:iCs/>
              </w:rPr>
              <w:t xml:space="preserve">(2,566) </w:t>
            </w:r>
          </w:p>
        </w:tc>
        <w:tc>
          <w:tcPr>
            <w:tcW w:w="120" w:type="pct"/>
            <w:vAlign w:val="bottom"/>
          </w:tcPr>
          <w:p w14:paraId="5DE3033F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bottom w:val="double" w:sz="12" w:space="0" w:color="auto"/>
            </w:tcBorders>
            <w:vAlign w:val="bottom"/>
          </w:tcPr>
          <w:p w14:paraId="69006745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702" w:type="pct"/>
            <w:tcBorders>
              <w:bottom w:val="double" w:sz="12" w:space="0" w:color="auto"/>
            </w:tcBorders>
            <w:vAlign w:val="bottom"/>
          </w:tcPr>
          <w:p w14:paraId="4F86A4AC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790</w:t>
            </w:r>
            <w:r w:rsidRPr="00D85A3A">
              <w:rPr>
                <w:bCs/>
                <w:i/>
              </w:rPr>
              <w:t xml:space="preserve"> </w:t>
            </w:r>
          </w:p>
        </w:tc>
        <w:tc>
          <w:tcPr>
            <w:tcW w:w="85" w:type="pct"/>
            <w:vAlign w:val="bottom"/>
          </w:tcPr>
          <w:p w14:paraId="7B6835D2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bottom w:val="double" w:sz="12" w:space="0" w:color="auto"/>
            </w:tcBorders>
            <w:vAlign w:val="bottom"/>
          </w:tcPr>
          <w:p w14:paraId="67E5A33C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636" w:type="pct"/>
            <w:gridSpan w:val="2"/>
            <w:tcBorders>
              <w:bottom w:val="double" w:sz="12" w:space="0" w:color="auto"/>
            </w:tcBorders>
            <w:vAlign w:val="bottom"/>
          </w:tcPr>
          <w:p w14:paraId="6FB42F01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(1,</w:t>
            </w:r>
            <w:r>
              <w:rPr>
                <w:b/>
              </w:rPr>
              <w:t>398</w:t>
            </w:r>
            <w:r w:rsidRPr="00D85A3A">
              <w:rPr>
                <w:b/>
              </w:rPr>
              <w:t>)</w:t>
            </w:r>
          </w:p>
        </w:tc>
        <w:tc>
          <w:tcPr>
            <w:tcW w:w="96" w:type="pct"/>
            <w:vAlign w:val="bottom"/>
          </w:tcPr>
          <w:p w14:paraId="6E7C1D04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bottom w:val="double" w:sz="12" w:space="0" w:color="auto"/>
            </w:tcBorders>
            <w:vAlign w:val="bottom"/>
          </w:tcPr>
          <w:p w14:paraId="2A7212C6" w14:textId="77777777" w:rsidR="005E2C41" w:rsidRPr="00D85A3A" w:rsidRDefault="005E2C41" w:rsidP="00D170E6">
            <w:pPr>
              <w:tabs>
                <w:tab w:val="left" w:pos="365"/>
                <w:tab w:val="decimal" w:pos="1430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594" w:type="pct"/>
            <w:tcBorders>
              <w:bottom w:val="double" w:sz="12" w:space="0" w:color="auto"/>
            </w:tcBorders>
            <w:vAlign w:val="bottom"/>
          </w:tcPr>
          <w:p w14:paraId="7546F431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(97</w:t>
            </w:r>
            <w:r>
              <w:rPr>
                <w:bCs/>
              </w:rPr>
              <w:t>0</w:t>
            </w:r>
            <w:r w:rsidRPr="00D85A3A">
              <w:rPr>
                <w:bCs/>
              </w:rPr>
              <w:t>)</w:t>
            </w:r>
          </w:p>
        </w:tc>
      </w:tr>
      <w:tr w:rsidR="005E2C41" w:rsidRPr="00D85A3A" w14:paraId="1510BE80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90727EF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</w:p>
        </w:tc>
        <w:tc>
          <w:tcPr>
            <w:tcW w:w="169" w:type="pct"/>
            <w:tcBorders>
              <w:top w:val="double" w:sz="12" w:space="0" w:color="auto"/>
            </w:tcBorders>
            <w:vAlign w:val="bottom"/>
          </w:tcPr>
          <w:p w14:paraId="2293E79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double" w:sz="12" w:space="0" w:color="auto"/>
            </w:tcBorders>
            <w:vAlign w:val="bottom"/>
          </w:tcPr>
          <w:p w14:paraId="1F27ADAC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120" w:type="pct"/>
            <w:vAlign w:val="bottom"/>
          </w:tcPr>
          <w:p w14:paraId="503E6CF6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double" w:sz="12" w:space="0" w:color="auto"/>
            </w:tcBorders>
            <w:vAlign w:val="bottom"/>
          </w:tcPr>
          <w:p w14:paraId="05E6EC2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double" w:sz="12" w:space="0" w:color="auto"/>
            </w:tcBorders>
            <w:vAlign w:val="bottom"/>
          </w:tcPr>
          <w:p w14:paraId="06FED616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  <w:tc>
          <w:tcPr>
            <w:tcW w:w="85" w:type="pct"/>
            <w:vAlign w:val="bottom"/>
          </w:tcPr>
          <w:p w14:paraId="7967C0C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double" w:sz="12" w:space="0" w:color="auto"/>
            </w:tcBorders>
            <w:vAlign w:val="bottom"/>
          </w:tcPr>
          <w:p w14:paraId="1C5AF094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double" w:sz="12" w:space="0" w:color="auto"/>
            </w:tcBorders>
            <w:vAlign w:val="bottom"/>
          </w:tcPr>
          <w:p w14:paraId="67CC1B6E" w14:textId="77777777" w:rsidR="005E2C41" w:rsidRPr="00D85A3A" w:rsidRDefault="005E2C41" w:rsidP="00D170E6">
            <w:pPr>
              <w:jc w:val="right"/>
              <w:rPr>
                <w:b/>
              </w:rPr>
            </w:pPr>
          </w:p>
        </w:tc>
        <w:tc>
          <w:tcPr>
            <w:tcW w:w="96" w:type="pct"/>
            <w:vAlign w:val="bottom"/>
          </w:tcPr>
          <w:p w14:paraId="1C45379C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double" w:sz="12" w:space="0" w:color="auto"/>
            </w:tcBorders>
            <w:vAlign w:val="bottom"/>
          </w:tcPr>
          <w:p w14:paraId="26731DB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double" w:sz="12" w:space="0" w:color="auto"/>
            </w:tcBorders>
            <w:vAlign w:val="bottom"/>
          </w:tcPr>
          <w:p w14:paraId="29469D64" w14:textId="77777777" w:rsidR="005E2C41" w:rsidRPr="00D85A3A" w:rsidRDefault="005E2C41" w:rsidP="00D170E6">
            <w:pPr>
              <w:jc w:val="right"/>
              <w:rPr>
                <w:bCs/>
              </w:rPr>
            </w:pPr>
          </w:p>
        </w:tc>
      </w:tr>
      <w:tr w:rsidR="005E2C41" w:rsidRPr="00D85A3A" w14:paraId="584BCFB2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3E68FEAE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Net (loss) income per share-basic:</w:t>
            </w:r>
          </w:p>
        </w:tc>
        <w:tc>
          <w:tcPr>
            <w:tcW w:w="169" w:type="pct"/>
            <w:tcBorders>
              <w:bottom w:val="double" w:sz="12" w:space="0" w:color="auto"/>
            </w:tcBorders>
            <w:vAlign w:val="bottom"/>
          </w:tcPr>
          <w:p w14:paraId="5CFF2C4E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560" w:type="pct"/>
            <w:tcBorders>
              <w:bottom w:val="double" w:sz="12" w:space="0" w:color="auto"/>
            </w:tcBorders>
            <w:vAlign w:val="bottom"/>
          </w:tcPr>
          <w:p w14:paraId="44539709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(0.15)</w:t>
            </w:r>
          </w:p>
        </w:tc>
        <w:tc>
          <w:tcPr>
            <w:tcW w:w="120" w:type="pct"/>
            <w:vAlign w:val="bottom"/>
          </w:tcPr>
          <w:p w14:paraId="55D600EC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bottom w:val="double" w:sz="12" w:space="0" w:color="auto"/>
            </w:tcBorders>
            <w:vAlign w:val="bottom"/>
          </w:tcPr>
          <w:p w14:paraId="0DEE309C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702" w:type="pct"/>
            <w:tcBorders>
              <w:bottom w:val="double" w:sz="12" w:space="0" w:color="auto"/>
            </w:tcBorders>
            <w:vAlign w:val="bottom"/>
          </w:tcPr>
          <w:p w14:paraId="05CB801B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0.06</w:t>
            </w:r>
          </w:p>
        </w:tc>
        <w:tc>
          <w:tcPr>
            <w:tcW w:w="85" w:type="pct"/>
            <w:vAlign w:val="bottom"/>
          </w:tcPr>
          <w:p w14:paraId="6AFE3E75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bottom w:val="double" w:sz="12" w:space="0" w:color="auto"/>
            </w:tcBorders>
            <w:vAlign w:val="bottom"/>
          </w:tcPr>
          <w:p w14:paraId="36AF069D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636" w:type="pct"/>
            <w:gridSpan w:val="2"/>
            <w:tcBorders>
              <w:bottom w:val="double" w:sz="12" w:space="0" w:color="auto"/>
            </w:tcBorders>
            <w:vAlign w:val="bottom"/>
          </w:tcPr>
          <w:p w14:paraId="739D9577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(0.</w:t>
            </w:r>
            <w:r>
              <w:rPr>
                <w:b/>
              </w:rPr>
              <w:t>10</w:t>
            </w:r>
            <w:r w:rsidRPr="00D85A3A">
              <w:rPr>
                <w:b/>
              </w:rPr>
              <w:t>)</w:t>
            </w:r>
          </w:p>
        </w:tc>
        <w:tc>
          <w:tcPr>
            <w:tcW w:w="96" w:type="pct"/>
            <w:vAlign w:val="bottom"/>
          </w:tcPr>
          <w:p w14:paraId="7F7BEDAA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bottom w:val="double" w:sz="12" w:space="0" w:color="auto"/>
            </w:tcBorders>
            <w:vAlign w:val="bottom"/>
          </w:tcPr>
          <w:p w14:paraId="50598147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594" w:type="pct"/>
            <w:tcBorders>
              <w:bottom w:val="double" w:sz="12" w:space="0" w:color="auto"/>
            </w:tcBorders>
            <w:vAlign w:val="bottom"/>
          </w:tcPr>
          <w:p w14:paraId="14C157A3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(0.08)</w:t>
            </w:r>
          </w:p>
        </w:tc>
      </w:tr>
      <w:tr w:rsidR="005E2C41" w:rsidRPr="00D85A3A" w14:paraId="78D7AF67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6F6BC471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Net (loss) income per share-diluted:</w:t>
            </w:r>
          </w:p>
        </w:tc>
        <w:tc>
          <w:tcPr>
            <w:tcW w:w="169" w:type="pct"/>
            <w:tcBorders>
              <w:bottom w:val="double" w:sz="12" w:space="0" w:color="auto"/>
            </w:tcBorders>
            <w:vAlign w:val="bottom"/>
          </w:tcPr>
          <w:p w14:paraId="145C08A8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560" w:type="pct"/>
            <w:tcBorders>
              <w:bottom w:val="double" w:sz="12" w:space="0" w:color="auto"/>
            </w:tcBorders>
            <w:vAlign w:val="bottom"/>
          </w:tcPr>
          <w:p w14:paraId="29C4D433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(0.15)</w:t>
            </w:r>
          </w:p>
        </w:tc>
        <w:tc>
          <w:tcPr>
            <w:tcW w:w="120" w:type="pct"/>
            <w:vAlign w:val="bottom"/>
          </w:tcPr>
          <w:p w14:paraId="7F0D60B8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bottom w:val="double" w:sz="12" w:space="0" w:color="auto"/>
            </w:tcBorders>
            <w:vAlign w:val="bottom"/>
          </w:tcPr>
          <w:p w14:paraId="3F447BE3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702" w:type="pct"/>
            <w:tcBorders>
              <w:bottom w:val="double" w:sz="12" w:space="0" w:color="auto"/>
            </w:tcBorders>
            <w:vAlign w:val="bottom"/>
          </w:tcPr>
          <w:p w14:paraId="415195D9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0.06</w:t>
            </w:r>
          </w:p>
        </w:tc>
        <w:tc>
          <w:tcPr>
            <w:tcW w:w="85" w:type="pct"/>
            <w:vAlign w:val="bottom"/>
          </w:tcPr>
          <w:p w14:paraId="71EE6C43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bottom w:val="double" w:sz="12" w:space="0" w:color="auto"/>
            </w:tcBorders>
            <w:vAlign w:val="bottom"/>
          </w:tcPr>
          <w:p w14:paraId="62BC3CA6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/>
                <w:szCs w:val="20"/>
              </w:rPr>
            </w:pPr>
            <w:r w:rsidRPr="00D85A3A">
              <w:rPr>
                <w:b/>
                <w:szCs w:val="20"/>
              </w:rPr>
              <w:t>$</w:t>
            </w:r>
          </w:p>
        </w:tc>
        <w:tc>
          <w:tcPr>
            <w:tcW w:w="636" w:type="pct"/>
            <w:gridSpan w:val="2"/>
            <w:tcBorders>
              <w:bottom w:val="double" w:sz="12" w:space="0" w:color="auto"/>
            </w:tcBorders>
            <w:vAlign w:val="bottom"/>
          </w:tcPr>
          <w:p w14:paraId="6A6FA550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(0.</w:t>
            </w:r>
            <w:r>
              <w:rPr>
                <w:b/>
              </w:rPr>
              <w:t>10</w:t>
            </w:r>
            <w:r w:rsidRPr="00D85A3A">
              <w:rPr>
                <w:b/>
              </w:rPr>
              <w:t>)</w:t>
            </w:r>
          </w:p>
        </w:tc>
        <w:tc>
          <w:tcPr>
            <w:tcW w:w="96" w:type="pct"/>
            <w:vAlign w:val="bottom"/>
          </w:tcPr>
          <w:p w14:paraId="5825D550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bottom w:val="double" w:sz="12" w:space="0" w:color="auto"/>
            </w:tcBorders>
            <w:vAlign w:val="bottom"/>
          </w:tcPr>
          <w:p w14:paraId="3E754371" w14:textId="77777777" w:rsidR="005E2C41" w:rsidRPr="00D85A3A" w:rsidRDefault="005E2C41" w:rsidP="00D170E6">
            <w:pPr>
              <w:tabs>
                <w:tab w:val="left" w:pos="365"/>
                <w:tab w:val="decimal" w:pos="1205"/>
              </w:tabs>
              <w:suppressAutoHyphens/>
              <w:rPr>
                <w:bCs/>
                <w:szCs w:val="20"/>
              </w:rPr>
            </w:pPr>
            <w:r w:rsidRPr="00D85A3A">
              <w:rPr>
                <w:bCs/>
                <w:szCs w:val="20"/>
              </w:rPr>
              <w:t>$</w:t>
            </w:r>
          </w:p>
        </w:tc>
        <w:tc>
          <w:tcPr>
            <w:tcW w:w="594" w:type="pct"/>
            <w:tcBorders>
              <w:bottom w:val="double" w:sz="12" w:space="0" w:color="auto"/>
            </w:tcBorders>
            <w:vAlign w:val="bottom"/>
          </w:tcPr>
          <w:p w14:paraId="33A916AD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(0.08)</w:t>
            </w:r>
          </w:p>
        </w:tc>
      </w:tr>
      <w:tr w:rsidR="005E2C41" w:rsidRPr="00D85A3A" w14:paraId="472C0767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05710A58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bookmarkStart w:id="0" w:name="_Hlk495815771"/>
            <w:r w:rsidRPr="00D85A3A">
              <w:rPr>
                <w:szCs w:val="20"/>
              </w:rPr>
              <w:t xml:space="preserve">Weighted average shares outstanding-basic </w:t>
            </w:r>
          </w:p>
        </w:tc>
        <w:tc>
          <w:tcPr>
            <w:tcW w:w="169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5CA6724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787A5931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16,795,356</w:t>
            </w:r>
          </w:p>
        </w:tc>
        <w:tc>
          <w:tcPr>
            <w:tcW w:w="120" w:type="pct"/>
            <w:vAlign w:val="bottom"/>
          </w:tcPr>
          <w:p w14:paraId="08BC996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4654B2F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3A63A02D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12,505,096</w:t>
            </w:r>
          </w:p>
        </w:tc>
        <w:tc>
          <w:tcPr>
            <w:tcW w:w="85" w:type="pct"/>
            <w:vAlign w:val="bottom"/>
          </w:tcPr>
          <w:p w14:paraId="1B04B963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1F48D90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48BB38D0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14,307,847</w:t>
            </w:r>
          </w:p>
        </w:tc>
        <w:tc>
          <w:tcPr>
            <w:tcW w:w="96" w:type="pct"/>
            <w:vAlign w:val="bottom"/>
          </w:tcPr>
          <w:p w14:paraId="517F57C8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1D5773CB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3F01E7F2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12,518,587</w:t>
            </w:r>
          </w:p>
        </w:tc>
      </w:tr>
      <w:bookmarkEnd w:id="0"/>
      <w:tr w:rsidR="005E2C41" w14:paraId="51FD478A" w14:textId="77777777" w:rsidTr="00D170E6">
        <w:trPr>
          <w:gridAfter w:val="1"/>
          <w:wAfter w:w="127" w:type="pct"/>
          <w:trHeight w:val="245"/>
          <w:jc w:val="center"/>
        </w:trPr>
        <w:tc>
          <w:tcPr>
            <w:tcW w:w="1495" w:type="pct"/>
            <w:vAlign w:val="bottom"/>
          </w:tcPr>
          <w:p w14:paraId="7F24E81C" w14:textId="77777777" w:rsidR="005E2C41" w:rsidRPr="00D85A3A" w:rsidRDefault="005E2C41" w:rsidP="00D170E6">
            <w:pPr>
              <w:suppressAutoHyphens/>
              <w:ind w:left="240" w:hanging="240"/>
              <w:rPr>
                <w:szCs w:val="20"/>
              </w:rPr>
            </w:pPr>
            <w:r w:rsidRPr="00D85A3A">
              <w:rPr>
                <w:szCs w:val="20"/>
              </w:rPr>
              <w:t>Weighted average shares outstanding-diluted</w:t>
            </w:r>
          </w:p>
        </w:tc>
        <w:tc>
          <w:tcPr>
            <w:tcW w:w="169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45E9776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560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28958BCC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16,795,356</w:t>
            </w:r>
          </w:p>
        </w:tc>
        <w:tc>
          <w:tcPr>
            <w:tcW w:w="120" w:type="pct"/>
            <w:vAlign w:val="bottom"/>
          </w:tcPr>
          <w:p w14:paraId="0C20D67F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62D18141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702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1A588085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12,517,493</w:t>
            </w:r>
          </w:p>
        </w:tc>
        <w:tc>
          <w:tcPr>
            <w:tcW w:w="85" w:type="pct"/>
            <w:vAlign w:val="bottom"/>
          </w:tcPr>
          <w:p w14:paraId="504722FE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54163859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737C9282" w14:textId="77777777" w:rsidR="005E2C41" w:rsidRPr="00D85A3A" w:rsidRDefault="005E2C41" w:rsidP="00D170E6">
            <w:pPr>
              <w:jc w:val="right"/>
              <w:rPr>
                <w:b/>
              </w:rPr>
            </w:pPr>
            <w:r w:rsidRPr="00D85A3A">
              <w:rPr>
                <w:b/>
              </w:rPr>
              <w:t>14,307,847</w:t>
            </w:r>
          </w:p>
        </w:tc>
        <w:tc>
          <w:tcPr>
            <w:tcW w:w="96" w:type="pct"/>
            <w:vAlign w:val="bottom"/>
          </w:tcPr>
          <w:p w14:paraId="0D0D7FD0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59ED0855" w14:textId="77777777" w:rsidR="005E2C41" w:rsidRPr="00D85A3A" w:rsidRDefault="005E2C41" w:rsidP="00D170E6">
            <w:pPr>
              <w:tabs>
                <w:tab w:val="decimal" w:pos="1430"/>
              </w:tabs>
              <w:suppressAutoHyphens/>
              <w:jc w:val="right"/>
              <w:rPr>
                <w:bCs/>
                <w:szCs w:val="20"/>
              </w:rPr>
            </w:pPr>
          </w:p>
        </w:tc>
        <w:tc>
          <w:tcPr>
            <w:tcW w:w="594" w:type="pct"/>
            <w:tcBorders>
              <w:top w:val="double" w:sz="12" w:space="0" w:color="auto"/>
              <w:bottom w:val="double" w:sz="12" w:space="0" w:color="auto"/>
            </w:tcBorders>
            <w:vAlign w:val="bottom"/>
          </w:tcPr>
          <w:p w14:paraId="75658070" w14:textId="77777777" w:rsidR="005E2C41" w:rsidRPr="00D85A3A" w:rsidRDefault="005E2C41" w:rsidP="00D170E6">
            <w:pPr>
              <w:jc w:val="right"/>
              <w:rPr>
                <w:bCs/>
              </w:rPr>
            </w:pPr>
            <w:r w:rsidRPr="00D85A3A">
              <w:rPr>
                <w:bCs/>
              </w:rPr>
              <w:t>12,518,587</w:t>
            </w:r>
          </w:p>
        </w:tc>
      </w:tr>
    </w:tbl>
    <w:p w14:paraId="0C2AB438" w14:textId="77777777" w:rsidR="005E2C41" w:rsidRDefault="005E2C41" w:rsidP="005E2C41">
      <w:pPr>
        <w:ind w:right="360"/>
        <w:jc w:val="center"/>
        <w:rPr>
          <w:i/>
        </w:rPr>
      </w:pPr>
    </w:p>
    <w:p w14:paraId="7537BE1B" w14:textId="77777777" w:rsidR="005E2C41" w:rsidRDefault="005E2C41" w:rsidP="005E2C41">
      <w:pPr>
        <w:ind w:right="360"/>
        <w:jc w:val="center"/>
        <w:rPr>
          <w:i/>
        </w:rPr>
      </w:pPr>
    </w:p>
    <w:p w14:paraId="675C0E14" w14:textId="77777777" w:rsidR="005E2C41" w:rsidRDefault="005E2C41" w:rsidP="005E2C41">
      <w:pPr>
        <w:ind w:right="360"/>
        <w:jc w:val="center"/>
        <w:rPr>
          <w:i/>
        </w:rPr>
      </w:pPr>
    </w:p>
    <w:p w14:paraId="5B0A2071" w14:textId="77777777" w:rsidR="005E2C41" w:rsidRDefault="005E2C41" w:rsidP="005E2C41">
      <w:pPr>
        <w:ind w:right="360"/>
        <w:jc w:val="center"/>
        <w:rPr>
          <w:i/>
        </w:rPr>
      </w:pPr>
    </w:p>
    <w:p w14:paraId="391AD845" w14:textId="77777777" w:rsidR="005E2C41" w:rsidRDefault="005E2C41" w:rsidP="005E2C41">
      <w:pPr>
        <w:ind w:right="360"/>
        <w:jc w:val="center"/>
        <w:rPr>
          <w:i/>
        </w:rPr>
      </w:pPr>
    </w:p>
    <w:p w14:paraId="6DAF3346" w14:textId="77777777" w:rsidR="005E2C41" w:rsidRDefault="005E2C41" w:rsidP="005E2C41">
      <w:pPr>
        <w:ind w:right="360"/>
        <w:jc w:val="center"/>
        <w:rPr>
          <w:i/>
        </w:rPr>
      </w:pPr>
    </w:p>
    <w:p w14:paraId="6EFC6003" w14:textId="77777777" w:rsidR="005E2C41" w:rsidRDefault="005E2C41" w:rsidP="005E2C41">
      <w:pPr>
        <w:ind w:right="360"/>
        <w:jc w:val="center"/>
        <w:rPr>
          <w:i/>
        </w:rPr>
      </w:pPr>
    </w:p>
    <w:p w14:paraId="051435FF" w14:textId="77777777" w:rsidR="005E2C41" w:rsidRDefault="005E2C41" w:rsidP="005E2C41">
      <w:pPr>
        <w:ind w:right="360"/>
        <w:jc w:val="center"/>
        <w:rPr>
          <w:i/>
        </w:rPr>
      </w:pPr>
    </w:p>
    <w:p w14:paraId="7F44DDF4" w14:textId="77777777" w:rsidR="005E2C41" w:rsidRDefault="005E2C41" w:rsidP="005E2C41">
      <w:pPr>
        <w:ind w:right="360"/>
        <w:jc w:val="center"/>
        <w:rPr>
          <w:i/>
        </w:rPr>
      </w:pPr>
    </w:p>
    <w:p w14:paraId="15F6FE17" w14:textId="4AFB7F09" w:rsidR="005E2C41" w:rsidRDefault="005E2C41" w:rsidP="005E2C41">
      <w:pPr>
        <w:ind w:right="360"/>
        <w:jc w:val="center"/>
        <w:rPr>
          <w:i/>
        </w:rPr>
      </w:pPr>
      <w:r>
        <w:rPr>
          <w:i/>
        </w:rPr>
        <w:t>See notes to condensed consolidated financial statements.</w:t>
      </w:r>
    </w:p>
    <w:p w14:paraId="2D45622C" w14:textId="77777777" w:rsidR="005F7C10" w:rsidRDefault="005F7C10" w:rsidP="005E2C41">
      <w:pPr>
        <w:ind w:right="360"/>
        <w:jc w:val="center"/>
        <w:rPr>
          <w:i/>
        </w:rPr>
      </w:pPr>
    </w:p>
    <w:p w14:paraId="47CF6AA3" w14:textId="650298D2" w:rsidR="005E2C41" w:rsidRDefault="005E2C41" w:rsidP="00A37215">
      <w:pPr>
        <w:pStyle w:val="Footer"/>
      </w:pPr>
      <w:r>
        <w:rPr>
          <w:iCs/>
          <w:sz w:val="20"/>
          <w:szCs w:val="20"/>
        </w:rPr>
        <w:t>* The amounts as of September 30, 2020, and the amounts prior to July 1, 2021, have been adjusted to reflect the change in inventory accounting method</w:t>
      </w:r>
      <w:r w:rsidR="008B24F3">
        <w:rPr>
          <w:iCs/>
          <w:sz w:val="20"/>
          <w:szCs w:val="20"/>
        </w:rPr>
        <w:t>.</w:t>
      </w:r>
    </w:p>
    <w:sectPr w:rsidR="005E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08D7" w14:textId="77777777" w:rsidR="0078246B" w:rsidRDefault="00BD0ACB">
      <w:r>
        <w:separator/>
      </w:r>
    </w:p>
  </w:endnote>
  <w:endnote w:type="continuationSeparator" w:id="0">
    <w:p w14:paraId="468538B8" w14:textId="77777777" w:rsidR="0078246B" w:rsidRDefault="00B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D39A" w14:textId="77777777" w:rsidR="00F464F4" w:rsidRDefault="00A37215">
    <w:pPr>
      <w:ind w:right="360"/>
      <w:jc w:val="center"/>
      <w:rPr>
        <w:i/>
      </w:rPr>
    </w:pPr>
    <w:r>
      <w:rPr>
        <w:i/>
      </w:rPr>
      <w:t>See notes to condensed consolidated financial statements.</w:t>
    </w:r>
  </w:p>
  <w:p w14:paraId="6079637B" w14:textId="77777777" w:rsidR="00F464F4" w:rsidRPr="00162ABB" w:rsidRDefault="00A37215" w:rsidP="00AD526D">
    <w:pPr>
      <w:tabs>
        <w:tab w:val="left" w:pos="7770"/>
      </w:tabs>
      <w:ind w:right="360"/>
      <w:rPr>
        <w:i/>
        <w:sz w:val="16"/>
        <w:szCs w:val="16"/>
      </w:rPr>
    </w:pPr>
    <w:r>
      <w:rPr>
        <w:i/>
        <w:sz w:val="16"/>
        <w:szCs w:val="16"/>
      </w:rPr>
      <w:tab/>
    </w:r>
  </w:p>
  <w:p w14:paraId="2BEA49CA" w14:textId="607906A0" w:rsidR="00F464F4" w:rsidRPr="0008460F" w:rsidRDefault="00A37215" w:rsidP="00162ABB">
    <w:pPr>
      <w:pStyle w:val="Footer"/>
      <w:rPr>
        <w:iCs/>
        <w:sz w:val="20"/>
        <w:szCs w:val="20"/>
      </w:rPr>
    </w:pPr>
    <w:r>
      <w:rPr>
        <w:iCs/>
        <w:sz w:val="20"/>
        <w:szCs w:val="20"/>
      </w:rPr>
      <w:t>* The amounts as of December 31, 2020, have been adjusted to reflect the change in inventory accounting method</w:t>
    </w:r>
    <w:r w:rsidR="008B24F3">
      <w:rPr>
        <w:iCs/>
        <w:sz w:val="20"/>
        <w:szCs w:val="20"/>
      </w:rPr>
      <w:t>.</w:t>
    </w:r>
  </w:p>
  <w:p w14:paraId="561D97A2" w14:textId="77777777" w:rsidR="00F464F4" w:rsidRDefault="008B24F3">
    <w:pPr>
      <w:ind w:right="360"/>
      <w:jc w:val="center"/>
      <w:rPr>
        <w:i/>
      </w:rPr>
    </w:pPr>
  </w:p>
  <w:p w14:paraId="484F061B" w14:textId="77777777" w:rsidR="00F464F4" w:rsidRPr="007D3EC4" w:rsidRDefault="00A37215" w:rsidP="00755207">
    <w:pPr>
      <w:pStyle w:val="Footer"/>
      <w:tabs>
        <w:tab w:val="clear" w:pos="4680"/>
        <w:tab w:val="center" w:pos="0"/>
      </w:tabs>
      <w:jc w:val="center"/>
      <w:rPr>
        <w:rStyle w:val="PageNumber"/>
        <w:sz w:val="20"/>
        <w:szCs w:val="20"/>
      </w:rPr>
    </w:pPr>
    <w:r w:rsidRPr="007D3EC4">
      <w:rPr>
        <w:rStyle w:val="PageNumber"/>
        <w:sz w:val="20"/>
        <w:szCs w:val="20"/>
      </w:rPr>
      <w:fldChar w:fldCharType="begin"/>
    </w:r>
    <w:r w:rsidRPr="007D3EC4">
      <w:rPr>
        <w:rStyle w:val="PageNumber"/>
        <w:sz w:val="20"/>
        <w:szCs w:val="20"/>
      </w:rPr>
      <w:instrText xml:space="preserve">PAGE  </w:instrText>
    </w:r>
    <w:r w:rsidRPr="007D3E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7D3E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244C" w14:textId="77777777" w:rsidR="0078246B" w:rsidRDefault="00BD0ACB">
      <w:r>
        <w:separator/>
      </w:r>
    </w:p>
  </w:footnote>
  <w:footnote w:type="continuationSeparator" w:id="0">
    <w:p w14:paraId="602C1AA9" w14:textId="77777777" w:rsidR="0078246B" w:rsidRDefault="00BD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41"/>
    <w:rsid w:val="00287B49"/>
    <w:rsid w:val="005E2C41"/>
    <w:rsid w:val="005F7C10"/>
    <w:rsid w:val="0078246B"/>
    <w:rsid w:val="007F2A54"/>
    <w:rsid w:val="008B24F3"/>
    <w:rsid w:val="00955839"/>
    <w:rsid w:val="00A37215"/>
    <w:rsid w:val="00AA71C6"/>
    <w:rsid w:val="00BD0ACB"/>
    <w:rsid w:val="00D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01D5"/>
  <w15:chartTrackingRefBased/>
  <w15:docId w15:val="{6FAB980C-F893-453B-8FA7-30A8AF4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4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E2C41"/>
    <w:pPr>
      <w:keepNext/>
      <w:widowControl w:val="0"/>
      <w:tabs>
        <w:tab w:val="left" w:pos="1080"/>
      </w:tabs>
      <w:spacing w:after="240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C41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C41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2C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E2C41"/>
    <w:rPr>
      <w:rFonts w:cs="Times New Roman"/>
    </w:rPr>
  </w:style>
  <w:style w:type="paragraph" w:customStyle="1" w:styleId="SubTitleBL">
    <w:name w:val="SubTitle BL"/>
    <w:basedOn w:val="Normal"/>
    <w:next w:val="Normal"/>
    <w:rsid w:val="005E2C41"/>
    <w:pPr>
      <w:keepNext/>
      <w:keepLines/>
      <w:spacing w:after="24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A7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1C6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Boucher</dc:creator>
  <cp:keywords/>
  <dc:description/>
  <cp:lastModifiedBy>Bill Kelly</cp:lastModifiedBy>
  <cp:revision>3</cp:revision>
  <dcterms:created xsi:type="dcterms:W3CDTF">2021-11-09T15:55:00Z</dcterms:created>
  <dcterms:modified xsi:type="dcterms:W3CDTF">2021-11-10T19:43:00Z</dcterms:modified>
</cp:coreProperties>
</file>